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21E3" w14:textId="1D57E074" w:rsidR="00EB68D0" w:rsidRPr="00EC4774" w:rsidRDefault="00CD4A52">
      <w:pPr>
        <w:tabs>
          <w:tab w:val="center" w:pos="4536"/>
          <w:tab w:val="right" w:pos="7938"/>
          <w:tab w:val="right" w:pos="9639"/>
        </w:tabs>
        <w:spacing w:after="120"/>
        <w:ind w:right="2"/>
        <w:rPr>
          <w:rFonts w:ascii="Arial" w:hAnsi="Arial" w:cs="Arial"/>
          <w:b/>
          <w:bCs/>
          <w:sz w:val="22"/>
          <w:szCs w:val="22"/>
          <w:lang w:val="en-US"/>
        </w:rPr>
      </w:pPr>
      <w:bookmarkStart w:id="0" w:name="_Hlk145670493"/>
      <w:bookmarkStart w:id="1" w:name="_Hlk117841894"/>
      <w:r w:rsidRPr="00EC4774">
        <w:rPr>
          <w:rFonts w:ascii="Arial" w:hAnsi="Arial" w:cs="Arial"/>
          <w:b/>
          <w:bCs/>
          <w:sz w:val="22"/>
          <w:szCs w:val="22"/>
        </w:rPr>
        <w:t>3GPP TSG RAN WG1 #</w:t>
      </w:r>
      <w:r w:rsidR="00CB2B46">
        <w:rPr>
          <w:rFonts w:ascii="Arial" w:hAnsi="Arial" w:cs="Arial"/>
          <w:b/>
          <w:bCs/>
          <w:sz w:val="22"/>
          <w:szCs w:val="22"/>
        </w:rPr>
        <w:t>1</w:t>
      </w:r>
      <w:r w:rsidR="001E09E1">
        <w:rPr>
          <w:rFonts w:ascii="Arial" w:hAnsi="Arial" w:cs="Arial"/>
          <w:b/>
          <w:bCs/>
          <w:sz w:val="22"/>
          <w:szCs w:val="22"/>
        </w:rPr>
        <w:t>2</w:t>
      </w:r>
      <w:r w:rsidR="00E65D4B">
        <w:rPr>
          <w:rFonts w:ascii="Arial" w:hAnsi="Arial" w:cs="Arial"/>
          <w:b/>
          <w:bCs/>
          <w:sz w:val="22"/>
          <w:szCs w:val="22"/>
        </w:rPr>
        <w:t>1</w:t>
      </w:r>
      <w:r w:rsidRPr="00EC4774">
        <w:rPr>
          <w:rFonts w:ascii="Arial" w:hAnsi="Arial" w:cs="Arial"/>
          <w:b/>
          <w:bCs/>
          <w:sz w:val="22"/>
          <w:szCs w:val="22"/>
        </w:rPr>
        <w:tab/>
      </w:r>
      <w:r w:rsidRPr="00EC4774">
        <w:rPr>
          <w:rFonts w:ascii="Arial" w:hAnsi="Arial" w:cs="Arial"/>
          <w:b/>
          <w:bCs/>
          <w:sz w:val="22"/>
          <w:szCs w:val="22"/>
        </w:rPr>
        <w:tab/>
      </w:r>
      <w:r w:rsidRPr="00EC4774">
        <w:rPr>
          <w:rFonts w:ascii="Arial" w:hAnsi="Arial" w:cs="Arial"/>
          <w:b/>
          <w:bCs/>
          <w:sz w:val="22"/>
          <w:szCs w:val="22"/>
        </w:rPr>
        <w:tab/>
      </w:r>
      <w:r w:rsidR="00464341" w:rsidRPr="005C649B">
        <w:rPr>
          <w:rFonts w:ascii="Arial" w:hAnsi="Arial" w:cs="Arial"/>
          <w:b/>
          <w:bCs/>
          <w:color w:val="000000"/>
          <w:sz w:val="22"/>
          <w:szCs w:val="22"/>
          <w:shd w:val="clear" w:color="auto" w:fill="FFFFFF"/>
        </w:rPr>
        <w:t>R1</w:t>
      </w:r>
      <w:r w:rsidR="005C649B" w:rsidRPr="005C649B">
        <w:rPr>
          <w:rFonts w:ascii="Arial" w:hAnsi="Arial" w:cs="Arial"/>
          <w:b/>
          <w:bCs/>
          <w:color w:val="000000"/>
          <w:sz w:val="22"/>
          <w:szCs w:val="22"/>
          <w:shd w:val="clear" w:color="auto" w:fill="FFFFFF"/>
        </w:rPr>
        <w:t>-</w:t>
      </w:r>
      <w:r w:rsidR="005C649B" w:rsidRPr="005C649B">
        <w:rPr>
          <w:rFonts w:ascii="Arial" w:hAnsi="Arial" w:cs="Arial"/>
          <w:b/>
          <w:bCs/>
          <w:sz w:val="22"/>
          <w:szCs w:val="22"/>
        </w:rPr>
        <w:t>250371</w:t>
      </w:r>
      <w:r w:rsidR="00961450">
        <w:rPr>
          <w:rFonts w:ascii="Arial" w:hAnsi="Arial" w:cs="Arial"/>
          <w:b/>
          <w:bCs/>
          <w:sz w:val="22"/>
          <w:szCs w:val="22"/>
        </w:rPr>
        <w:t>7</w:t>
      </w:r>
    </w:p>
    <w:bookmarkEnd w:id="0"/>
    <w:p w14:paraId="741921E5" w14:textId="3402F6AF" w:rsidR="00EB68D0" w:rsidRPr="00EC4774" w:rsidRDefault="00923125">
      <w:pPr>
        <w:spacing w:after="120"/>
        <w:rPr>
          <w:rFonts w:ascii="Arial" w:eastAsia="MS Mincho" w:hAnsi="Arial" w:cs="Arial"/>
          <w:b/>
          <w:bCs/>
          <w:sz w:val="22"/>
          <w:szCs w:val="22"/>
          <w:lang w:val="en-US" w:eastAsia="ja-JP"/>
        </w:rPr>
      </w:pPr>
      <w:r w:rsidRPr="00307F8D">
        <w:rPr>
          <w:rFonts w:ascii="Arial" w:hAnsi="Arial" w:cs="Arial"/>
          <w:b/>
          <w:bCs/>
          <w:sz w:val="22"/>
          <w:szCs w:val="22"/>
        </w:rPr>
        <w:t>St Julian's, Malta</w:t>
      </w:r>
      <w:r w:rsidR="00B46A1F" w:rsidRPr="00603847">
        <w:rPr>
          <w:rFonts w:ascii="Arial" w:eastAsia="MS Mincho" w:hAnsi="Arial" w:cs="Arial"/>
          <w:b/>
          <w:bCs/>
          <w:sz w:val="22"/>
          <w:szCs w:val="22"/>
          <w:lang w:val="en-US" w:eastAsia="ja-JP"/>
        </w:rPr>
        <w:t>,</w:t>
      </w:r>
      <w:r w:rsidR="00B46A1F" w:rsidRPr="00AA1692">
        <w:rPr>
          <w:rFonts w:ascii="Arial" w:eastAsia="MS Mincho" w:hAnsi="Arial" w:cs="Arial"/>
          <w:b/>
          <w:bCs/>
          <w:sz w:val="22"/>
          <w:szCs w:val="22"/>
          <w:lang w:val="en-US" w:eastAsia="ja-JP"/>
        </w:rPr>
        <w:t xml:space="preserve"> </w:t>
      </w:r>
      <w:r w:rsidR="0076519E">
        <w:rPr>
          <w:rFonts w:ascii="Arial" w:eastAsia="MS Mincho" w:hAnsi="Arial" w:cs="Arial"/>
          <w:b/>
          <w:bCs/>
          <w:sz w:val="22"/>
          <w:szCs w:val="22"/>
          <w:lang w:val="en-US" w:eastAsia="ja-JP"/>
        </w:rPr>
        <w:t>May</w:t>
      </w:r>
      <w:r w:rsidR="00B46A1F" w:rsidRPr="00AA1692">
        <w:rPr>
          <w:rFonts w:ascii="Arial" w:eastAsia="MS Mincho" w:hAnsi="Arial" w:cs="Arial"/>
          <w:b/>
          <w:bCs/>
          <w:sz w:val="22"/>
          <w:szCs w:val="22"/>
          <w:lang w:val="en-US" w:eastAsia="ja-JP"/>
        </w:rPr>
        <w:t xml:space="preserve"> </w:t>
      </w:r>
      <w:r w:rsidR="00470DB8">
        <w:rPr>
          <w:rFonts w:ascii="Arial" w:eastAsia="MS Mincho" w:hAnsi="Arial" w:cs="Arial"/>
          <w:b/>
          <w:bCs/>
          <w:sz w:val="22"/>
          <w:szCs w:val="22"/>
          <w:lang w:val="en-US" w:eastAsia="ja-JP"/>
        </w:rPr>
        <w:t>1</w:t>
      </w:r>
      <w:r w:rsidR="0076519E">
        <w:rPr>
          <w:rFonts w:ascii="Arial" w:eastAsia="MS Mincho" w:hAnsi="Arial" w:cs="Arial"/>
          <w:b/>
          <w:bCs/>
          <w:sz w:val="22"/>
          <w:szCs w:val="22"/>
          <w:lang w:val="en-US" w:eastAsia="ja-JP"/>
        </w:rPr>
        <w:t>9</w:t>
      </w:r>
      <w:r w:rsidR="00B46A1F" w:rsidRPr="00AA1692">
        <w:rPr>
          <w:rFonts w:ascii="Arial" w:eastAsia="MS Mincho" w:hAnsi="Arial" w:cs="Arial"/>
          <w:b/>
          <w:bCs/>
          <w:sz w:val="22"/>
          <w:szCs w:val="22"/>
          <w:lang w:val="en-US" w:eastAsia="ja-JP"/>
        </w:rPr>
        <w:t xml:space="preserve">th – </w:t>
      </w:r>
      <w:r w:rsidR="0076519E">
        <w:rPr>
          <w:rFonts w:ascii="Arial" w:eastAsia="MS Mincho" w:hAnsi="Arial" w:cs="Arial"/>
          <w:b/>
          <w:bCs/>
          <w:sz w:val="22"/>
          <w:szCs w:val="22"/>
          <w:lang w:val="en-US" w:eastAsia="ja-JP"/>
        </w:rPr>
        <w:t>23rd</w:t>
      </w:r>
      <w:r w:rsidR="00B46A1F" w:rsidRPr="00AA1692">
        <w:rPr>
          <w:rFonts w:ascii="Arial" w:eastAsia="MS Mincho" w:hAnsi="Arial" w:cs="Arial"/>
          <w:b/>
          <w:bCs/>
          <w:sz w:val="22"/>
          <w:szCs w:val="22"/>
          <w:lang w:val="en-US" w:eastAsia="ja-JP"/>
        </w:rPr>
        <w:t>, 202</w:t>
      </w:r>
      <w:r w:rsidR="00532C77">
        <w:rPr>
          <w:rFonts w:ascii="Arial" w:eastAsia="MS Mincho" w:hAnsi="Arial" w:cs="Arial"/>
          <w:b/>
          <w:bCs/>
          <w:sz w:val="22"/>
          <w:szCs w:val="22"/>
          <w:lang w:val="en-US" w:eastAsia="ja-JP"/>
        </w:rPr>
        <w:t>5</w:t>
      </w:r>
    </w:p>
    <w:bookmarkEnd w:id="1"/>
    <w:p w14:paraId="741921E6" w14:textId="77777777"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lang w:val="en-US"/>
        </w:rPr>
        <w:t xml:space="preserve">Agenda item: </w:t>
      </w:r>
      <w:r w:rsidRPr="00EC4774">
        <w:rPr>
          <w:rFonts w:ascii="Arial" w:hAnsi="Arial"/>
          <w:b/>
          <w:sz w:val="22"/>
          <w:szCs w:val="22"/>
          <w:lang w:val="en-US"/>
        </w:rPr>
        <w:tab/>
        <w:t>9.5.2</w:t>
      </w:r>
    </w:p>
    <w:p w14:paraId="741921E7" w14:textId="4A543942"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rPr>
        <w:t xml:space="preserve">Source: </w:t>
      </w:r>
      <w:r w:rsidRPr="00EC4774">
        <w:rPr>
          <w:rFonts w:ascii="Arial" w:hAnsi="Arial"/>
          <w:b/>
          <w:sz w:val="22"/>
          <w:szCs w:val="22"/>
        </w:rPr>
        <w:tab/>
      </w:r>
      <w:r w:rsidR="003B0C12" w:rsidRPr="00EC4774">
        <w:rPr>
          <w:rFonts w:ascii="Arial" w:hAnsi="Arial"/>
          <w:b/>
          <w:sz w:val="22"/>
          <w:szCs w:val="22"/>
          <w:lang w:val="en-US"/>
        </w:rPr>
        <w:t>Tejas Netwo</w:t>
      </w:r>
      <w:r w:rsidR="00165634" w:rsidRPr="00EC4774">
        <w:rPr>
          <w:rFonts w:ascii="Arial" w:hAnsi="Arial"/>
          <w:b/>
          <w:sz w:val="22"/>
          <w:szCs w:val="22"/>
          <w:lang w:val="en-US"/>
        </w:rPr>
        <w:t>rks Ltd</w:t>
      </w:r>
    </w:p>
    <w:p w14:paraId="741921E8" w14:textId="77777777" w:rsidR="00EB68D0" w:rsidRPr="00EC4774" w:rsidRDefault="00CD4A52" w:rsidP="70291019">
      <w:pPr>
        <w:tabs>
          <w:tab w:val="left" w:pos="1985"/>
          <w:tab w:val="left" w:pos="2835"/>
          <w:tab w:val="right" w:pos="9072"/>
          <w:tab w:val="right" w:pos="10206"/>
        </w:tabs>
        <w:spacing w:after="120"/>
        <w:rPr>
          <w:rFonts w:ascii="Arial" w:hAnsi="Arial"/>
          <w:b/>
          <w:bCs/>
          <w:sz w:val="22"/>
          <w:szCs w:val="22"/>
          <w:lang w:val="en-US"/>
        </w:rPr>
      </w:pPr>
      <w:r w:rsidRPr="00EC4774">
        <w:rPr>
          <w:rFonts w:ascii="Arial" w:hAnsi="Arial"/>
          <w:b/>
          <w:bCs/>
          <w:sz w:val="22"/>
          <w:szCs w:val="22"/>
        </w:rPr>
        <w:t>Title:</w:t>
      </w:r>
      <w:r w:rsidRPr="00EC4774">
        <w:tab/>
      </w:r>
      <w:r w:rsidRPr="00EC4774">
        <w:rPr>
          <w:rFonts w:ascii="Arial" w:hAnsi="Arial"/>
          <w:b/>
          <w:bCs/>
          <w:sz w:val="22"/>
          <w:szCs w:val="22"/>
          <w:lang w:val="en-US"/>
        </w:rPr>
        <w:t xml:space="preserve">On On-demand SIB1 for IDLE/INACTIVE mode </w:t>
      </w:r>
      <w:bookmarkStart w:id="2" w:name="_Int_qkvgvXuI"/>
      <w:r w:rsidRPr="00EC4774">
        <w:rPr>
          <w:rFonts w:ascii="Arial" w:hAnsi="Arial"/>
          <w:b/>
          <w:bCs/>
          <w:sz w:val="22"/>
          <w:szCs w:val="22"/>
          <w:lang w:val="en-US"/>
        </w:rPr>
        <w:t>UEs</w:t>
      </w:r>
      <w:bookmarkEnd w:id="2"/>
    </w:p>
    <w:p w14:paraId="741921E9" w14:textId="05561106" w:rsidR="00EB68D0" w:rsidRPr="00EC4774" w:rsidRDefault="00CD4A52">
      <w:pPr>
        <w:tabs>
          <w:tab w:val="left" w:pos="1985"/>
          <w:tab w:val="left" w:pos="2835"/>
          <w:tab w:val="right" w:pos="9072"/>
          <w:tab w:val="right" w:pos="10206"/>
        </w:tabs>
        <w:spacing w:after="120"/>
      </w:pPr>
      <w:r w:rsidRPr="00EC4774">
        <w:rPr>
          <w:rFonts w:ascii="Arial" w:hAnsi="Arial"/>
          <w:b/>
          <w:bCs/>
          <w:sz w:val="22"/>
          <w:szCs w:val="22"/>
        </w:rPr>
        <w:t xml:space="preserve">Document </w:t>
      </w:r>
      <w:bookmarkStart w:id="3" w:name="_Int_lATGIR8t"/>
      <w:r w:rsidRPr="00EC4774">
        <w:rPr>
          <w:rFonts w:ascii="Arial" w:hAnsi="Arial"/>
          <w:b/>
          <w:bCs/>
          <w:sz w:val="22"/>
          <w:szCs w:val="22"/>
        </w:rPr>
        <w:t>for:</w:t>
      </w:r>
      <w:r w:rsidRPr="00EC4774">
        <w:tab/>
      </w:r>
      <w:bookmarkEnd w:id="3"/>
      <w:r w:rsidR="00090E05" w:rsidRPr="00EC4774">
        <w:rPr>
          <w:rFonts w:ascii="Arial" w:hAnsi="Arial"/>
          <w:b/>
          <w:bCs/>
          <w:sz w:val="22"/>
          <w:szCs w:val="22"/>
          <w:lang w:val="en-US"/>
        </w:rPr>
        <w:t xml:space="preserve">Discussion and </w:t>
      </w:r>
      <w:r w:rsidRPr="00EC4774">
        <w:rPr>
          <w:rFonts w:ascii="Arial" w:hAnsi="Arial"/>
          <w:b/>
          <w:bCs/>
          <w:sz w:val="22"/>
          <w:szCs w:val="22"/>
          <w:lang w:val="en-US"/>
        </w:rPr>
        <w:t>Decision</w:t>
      </w:r>
    </w:p>
    <w:p w14:paraId="741921EA" w14:textId="77777777"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sidRPr="00EC4774">
        <w:rPr>
          <w:rFonts w:eastAsia="Malgun Gothic"/>
          <w:sz w:val="36"/>
          <w:szCs w:val="36"/>
          <w:lang w:val="en-US" w:eastAsia="zh-CN"/>
        </w:rPr>
        <w:t xml:space="preserve"> Introduction</w:t>
      </w:r>
    </w:p>
    <w:p w14:paraId="33DD8AED" w14:textId="6F087C26" w:rsidR="00F85978" w:rsidRPr="00EC4774" w:rsidRDefault="00A63ACB">
      <w:pPr>
        <w:spacing w:after="120"/>
        <w:rPr>
          <w:rFonts w:eastAsia="Times New Roman"/>
          <w:sz w:val="22"/>
          <w:szCs w:val="22"/>
          <w:lang w:val="en-US" w:eastAsia="zh-CN"/>
        </w:rPr>
      </w:pPr>
      <w:r>
        <w:rPr>
          <w:rFonts w:eastAsia="Times New Roman"/>
          <w:sz w:val="22"/>
          <w:szCs w:val="22"/>
          <w:lang w:val="en-US" w:eastAsia="zh-CN"/>
        </w:rPr>
        <w:t xml:space="preserve">The revised WID </w:t>
      </w:r>
      <w:r w:rsidR="00A15350">
        <w:rPr>
          <w:rFonts w:eastAsia="Times New Roman"/>
          <w:sz w:val="22"/>
          <w:szCs w:val="22"/>
          <w:lang w:val="en-US" w:eastAsia="zh-CN"/>
        </w:rPr>
        <w:t xml:space="preserve">for on-demand SIB1 in RAN#105 </w:t>
      </w:r>
      <w:r w:rsidR="002F4649">
        <w:rPr>
          <w:rFonts w:eastAsia="Times New Roman"/>
          <w:sz w:val="22"/>
          <w:szCs w:val="22"/>
          <w:lang w:val="en-US" w:eastAsia="zh-CN"/>
        </w:rPr>
        <w:t xml:space="preserve">and RAN#106 </w:t>
      </w:r>
      <w:r w:rsidR="00A15350">
        <w:rPr>
          <w:rFonts w:eastAsia="Times New Roman"/>
          <w:sz w:val="22"/>
          <w:szCs w:val="22"/>
          <w:lang w:val="en-US" w:eastAsia="zh-CN"/>
        </w:rPr>
        <w:t>is given below.</w:t>
      </w:r>
      <w:r w:rsidR="00CD4A52" w:rsidRPr="00EC4774">
        <w:rPr>
          <w:rFonts w:eastAsia="Times New Roman"/>
          <w:sz w:val="22"/>
          <w:szCs w:val="22"/>
          <w:lang w:val="en-US" w:eastAsia="zh-CN"/>
        </w:rPr>
        <w:t xml:space="preserve"> </w:t>
      </w:r>
      <w:r w:rsidR="008212B6">
        <w:rPr>
          <w:rFonts w:eastAsia="Times New Roman"/>
          <w:sz w:val="22"/>
          <w:szCs w:val="22"/>
          <w:lang w:val="en-US" w:eastAsia="zh-CN"/>
        </w:rPr>
        <w:t xml:space="preserve">In the previous RAN </w:t>
      </w:r>
      <w:r w:rsidR="00B52340">
        <w:rPr>
          <w:rFonts w:eastAsia="Times New Roman"/>
          <w:sz w:val="22"/>
          <w:szCs w:val="22"/>
          <w:lang w:val="en-US" w:eastAsia="zh-CN"/>
        </w:rPr>
        <w:t>meetings,</w:t>
      </w:r>
      <w:r w:rsidR="008212B6">
        <w:rPr>
          <w:rFonts w:eastAsia="Times New Roman"/>
          <w:sz w:val="22"/>
          <w:szCs w:val="22"/>
          <w:lang w:val="en-US" w:eastAsia="zh-CN"/>
        </w:rPr>
        <w:t xml:space="preserve"> i</w:t>
      </w:r>
      <w:r w:rsidR="003E4075">
        <w:rPr>
          <w:rFonts w:eastAsia="Times New Roman"/>
          <w:sz w:val="22"/>
          <w:szCs w:val="22"/>
          <w:lang w:val="en-US" w:eastAsia="zh-CN"/>
        </w:rPr>
        <w:t>t was agreed to specify the procedure and signaling methods</w:t>
      </w:r>
      <w:r w:rsidR="00C54A27">
        <w:rPr>
          <w:rFonts w:eastAsia="Times New Roman"/>
          <w:sz w:val="22"/>
          <w:szCs w:val="22"/>
          <w:lang w:val="en-US" w:eastAsia="zh-CN"/>
        </w:rPr>
        <w:t xml:space="preserve"> for case-2(</w:t>
      </w:r>
      <w:r w:rsidR="003C59C0">
        <w:rPr>
          <w:rFonts w:eastAsia="Times New Roman"/>
          <w:sz w:val="22"/>
          <w:szCs w:val="22"/>
          <w:lang w:val="en-US" w:eastAsia="zh-CN"/>
        </w:rPr>
        <w:t>1</w:t>
      </w:r>
      <w:r w:rsidR="00C54A27">
        <w:rPr>
          <w:rFonts w:eastAsia="Times New Roman"/>
          <w:sz w:val="22"/>
          <w:szCs w:val="22"/>
          <w:lang w:val="en-US" w:eastAsia="zh-CN"/>
        </w:rPr>
        <w:t>+B+</w:t>
      </w:r>
      <w:r w:rsidR="003C59C0">
        <w:rPr>
          <w:rFonts w:eastAsia="Times New Roman"/>
          <w:sz w:val="22"/>
          <w:szCs w:val="22"/>
          <w:lang w:val="en-US" w:eastAsia="zh-CN"/>
        </w:rPr>
        <w:t>X</w:t>
      </w:r>
      <w:r w:rsidR="00C54A27">
        <w:rPr>
          <w:rFonts w:eastAsia="Times New Roman"/>
          <w:sz w:val="22"/>
          <w:szCs w:val="22"/>
          <w:lang w:val="en-US" w:eastAsia="zh-CN"/>
        </w:rPr>
        <w:t>)</w:t>
      </w:r>
      <w:r w:rsidR="008212B6">
        <w:rPr>
          <w:rFonts w:eastAsia="Times New Roman"/>
          <w:sz w:val="22"/>
          <w:szCs w:val="22"/>
          <w:lang w:val="en-US" w:eastAsia="zh-CN"/>
        </w:rPr>
        <w:t>.</w:t>
      </w:r>
    </w:p>
    <w:tbl>
      <w:tblPr>
        <w:tblStyle w:val="TableGrid"/>
        <w:tblW w:w="0" w:type="auto"/>
        <w:tblLook w:val="04A0" w:firstRow="1" w:lastRow="0" w:firstColumn="1" w:lastColumn="0" w:noHBand="0" w:noVBand="1"/>
      </w:tblPr>
      <w:tblGrid>
        <w:gridCol w:w="9631"/>
      </w:tblGrid>
      <w:tr w:rsidR="00F85978" w:rsidRPr="00EC4774" w14:paraId="19C232E6" w14:textId="77777777" w:rsidTr="70291019">
        <w:tc>
          <w:tcPr>
            <w:tcW w:w="9857" w:type="dxa"/>
          </w:tcPr>
          <w:p w14:paraId="3427E0D1" w14:textId="057BE23E" w:rsidR="00E72093" w:rsidRPr="00BE0EC2" w:rsidRDefault="00CD0F9A" w:rsidP="00FF0048">
            <w:pPr>
              <w:pStyle w:val="paragraph"/>
              <w:spacing w:before="0" w:beforeAutospacing="0" w:after="120" w:afterAutospacing="0"/>
              <w:textAlignment w:val="baseline"/>
              <w:rPr>
                <w:rStyle w:val="normaltextrun"/>
                <w:b/>
                <w:bCs/>
                <w:lang w:val="en-GB"/>
              </w:rPr>
            </w:pPr>
            <w:r w:rsidRPr="00BE0EC2">
              <w:rPr>
                <w:rStyle w:val="normaltextrun"/>
                <w:b/>
                <w:bCs/>
                <w:highlight w:val="green"/>
                <w:lang w:val="en-GB"/>
              </w:rPr>
              <w:t>WID--</w:t>
            </w:r>
            <w:r w:rsidR="002E0244" w:rsidRPr="00BE0EC2">
              <w:rPr>
                <w:rStyle w:val="normaltextrun"/>
                <w:b/>
                <w:bCs/>
                <w:highlight w:val="green"/>
                <w:lang w:val="en-GB"/>
              </w:rPr>
              <w:t>RAN#105</w:t>
            </w:r>
          </w:p>
          <w:p w14:paraId="38996782" w14:textId="62C17EBC" w:rsidR="00FF0048" w:rsidRPr="004565D7" w:rsidRDefault="00FF0048" w:rsidP="00FF0048">
            <w:pPr>
              <w:pStyle w:val="paragraph"/>
              <w:spacing w:before="0" w:beforeAutospacing="0" w:after="120" w:afterAutospacing="0"/>
              <w:textAlignment w:val="baseline"/>
              <w:rPr>
                <w:sz w:val="22"/>
                <w:szCs w:val="22"/>
                <w:lang w:val="en-GB"/>
              </w:rPr>
            </w:pPr>
            <w:r w:rsidRPr="004565D7">
              <w:rPr>
                <w:rStyle w:val="normaltextrun"/>
                <w:sz w:val="22"/>
                <w:szCs w:val="22"/>
                <w:lang w:val="en-GB"/>
              </w:rPr>
              <w:t>Specify support for on-demand SIB1 for UEs in idle/inactive mode [RAN1/2/3]</w:t>
            </w:r>
            <w:r w:rsidRPr="004565D7">
              <w:rPr>
                <w:rStyle w:val="eop"/>
                <w:sz w:val="22"/>
                <w:szCs w:val="22"/>
              </w:rPr>
              <w:t> </w:t>
            </w:r>
          </w:p>
          <w:p w14:paraId="7024C169" w14:textId="10C16E0B"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 xml:space="preserve">Specify procedures and </w:t>
            </w:r>
            <w:r w:rsidR="002F7691" w:rsidRPr="004565D7">
              <w:rPr>
                <w:rStyle w:val="normaltextrun"/>
                <w:sz w:val="22"/>
                <w:szCs w:val="22"/>
                <w:lang w:val="en-GB"/>
              </w:rPr>
              <w:t>signalling</w:t>
            </w:r>
            <w:r w:rsidRPr="004565D7">
              <w:rPr>
                <w:rStyle w:val="normaltextrun"/>
                <w:sz w:val="22"/>
                <w:szCs w:val="22"/>
                <w:lang w:val="en-GB"/>
              </w:rPr>
              <w:t xml:space="preserve"> method(s) for Case 2 [RAN1/2]</w:t>
            </w:r>
            <w:r w:rsidRPr="004565D7">
              <w:rPr>
                <w:rStyle w:val="eop"/>
                <w:sz w:val="22"/>
                <w:szCs w:val="22"/>
              </w:rPr>
              <w:t> </w:t>
            </w:r>
          </w:p>
          <w:p w14:paraId="4D1CDB85" w14:textId="65DCA79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lang w:val="en-GB"/>
              </w:rPr>
              <w:t xml:space="preserve">Case 2: UE obtains UL WUS configuration from Cell A, UE transmits UL WUS on NES Cell, UE </w:t>
            </w:r>
            <w:r w:rsidR="009A1116" w:rsidRPr="004565D7">
              <w:rPr>
                <w:rStyle w:val="normaltextrun"/>
                <w:sz w:val="22"/>
                <w:szCs w:val="22"/>
                <w:lang w:val="en-GB"/>
              </w:rPr>
              <w:t xml:space="preserve">             </w:t>
            </w:r>
            <w:r w:rsidRPr="004565D7">
              <w:rPr>
                <w:rStyle w:val="normaltextrun"/>
                <w:sz w:val="22"/>
                <w:szCs w:val="22"/>
                <w:lang w:val="en-GB"/>
              </w:rPr>
              <w:t>receives on-demand SIB1 from NES Cell</w:t>
            </w:r>
            <w:r w:rsidRPr="004565D7">
              <w:rPr>
                <w:rStyle w:val="eop"/>
                <w:sz w:val="22"/>
                <w:szCs w:val="22"/>
              </w:rPr>
              <w:t> </w:t>
            </w:r>
          </w:p>
          <w:p w14:paraId="671E5940"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Triggering method by UL WUS using PRACH</w:t>
            </w:r>
            <w:r w:rsidRPr="004565D7">
              <w:rPr>
                <w:rStyle w:val="eop"/>
                <w:sz w:val="22"/>
                <w:szCs w:val="22"/>
              </w:rPr>
              <w:t> </w:t>
            </w:r>
          </w:p>
          <w:p w14:paraId="1252E796"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 xml:space="preserve">Specify inter NG-RAN node signalling </w:t>
            </w:r>
            <w:r w:rsidRPr="004565D7">
              <w:rPr>
                <w:rStyle w:val="normaltextrun"/>
                <w:sz w:val="22"/>
                <w:szCs w:val="22"/>
              </w:rPr>
              <w:t>at least for the configuration of UL WUS [RAN3]</w:t>
            </w:r>
            <w:r w:rsidRPr="004565D7">
              <w:rPr>
                <w:rStyle w:val="eop"/>
                <w:sz w:val="22"/>
                <w:szCs w:val="22"/>
              </w:rPr>
              <w:t> </w:t>
            </w:r>
          </w:p>
          <w:p w14:paraId="118B1839"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Note 1: No modification of SSB will be discussed under this objective</w:t>
            </w:r>
            <w:r w:rsidRPr="004565D7">
              <w:rPr>
                <w:rStyle w:val="eop"/>
                <w:sz w:val="22"/>
                <w:szCs w:val="22"/>
              </w:rPr>
              <w:t> </w:t>
            </w:r>
          </w:p>
          <w:p w14:paraId="202CF510"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rPr>
              <w:t>Note 2:</w:t>
            </w:r>
            <w:r w:rsidRPr="004565D7">
              <w:rPr>
                <w:rStyle w:val="eop"/>
                <w:sz w:val="22"/>
                <w:szCs w:val="22"/>
              </w:rPr>
              <w:t> </w:t>
            </w:r>
          </w:p>
          <w:p w14:paraId="77C21CAF"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UL WUS: Uplink wake-up signal</w:t>
            </w:r>
            <w:r w:rsidRPr="004565D7">
              <w:rPr>
                <w:rStyle w:val="eop"/>
                <w:sz w:val="22"/>
                <w:szCs w:val="22"/>
              </w:rPr>
              <w:t> </w:t>
            </w:r>
          </w:p>
          <w:p w14:paraId="6CD3566A"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Cell A: A cell that is periodically transmitting at least its own SIB1</w:t>
            </w:r>
            <w:r w:rsidRPr="004565D7">
              <w:rPr>
                <w:rStyle w:val="eop"/>
                <w:sz w:val="22"/>
                <w:szCs w:val="22"/>
              </w:rPr>
              <w:t> </w:t>
            </w:r>
          </w:p>
          <w:p w14:paraId="02A70FA1"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NES Cell: A cell that may transmit SIB1 transmission in response to UL WUS from a UE</w:t>
            </w:r>
            <w:r w:rsidRPr="004565D7">
              <w:rPr>
                <w:rStyle w:val="eop"/>
                <w:sz w:val="22"/>
                <w:szCs w:val="22"/>
              </w:rPr>
              <w:t> </w:t>
            </w:r>
          </w:p>
          <w:p w14:paraId="5E0F5559"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rPr>
              <w:t>Note 3:</w:t>
            </w:r>
            <w:r w:rsidRPr="004565D7">
              <w:rPr>
                <w:rStyle w:val="eop"/>
                <w:sz w:val="22"/>
                <w:szCs w:val="22"/>
              </w:rPr>
              <w:t> </w:t>
            </w:r>
          </w:p>
          <w:p w14:paraId="0D4A2A94"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RAN1 strives to minimize impact to legacy UE</w:t>
            </w:r>
            <w:r w:rsidRPr="004565D7">
              <w:rPr>
                <w:rStyle w:val="eop"/>
                <w:sz w:val="22"/>
                <w:szCs w:val="22"/>
              </w:rPr>
              <w:t> </w:t>
            </w:r>
          </w:p>
          <w:p w14:paraId="715021D1"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RAN1 specification impact to support this feature should be minimized</w:t>
            </w:r>
            <w:r w:rsidRPr="004565D7">
              <w:rPr>
                <w:rStyle w:val="eop"/>
                <w:sz w:val="22"/>
                <w:szCs w:val="22"/>
              </w:rPr>
              <w:t> </w:t>
            </w:r>
          </w:p>
          <w:p w14:paraId="0C740C40" w14:textId="23F9C31A" w:rsidR="00F85978" w:rsidRPr="00BE0EC2" w:rsidRDefault="00CD0F9A" w:rsidP="002E0244">
            <w:pPr>
              <w:spacing w:beforeLines="50" w:before="120" w:after="120"/>
              <w:rPr>
                <w:b/>
                <w:sz w:val="24"/>
                <w:szCs w:val="24"/>
                <w:lang w:val="en-US" w:eastAsia="zh-CN"/>
              </w:rPr>
            </w:pPr>
            <w:r w:rsidRPr="00BE0EC2">
              <w:rPr>
                <w:b/>
                <w:sz w:val="24"/>
                <w:szCs w:val="24"/>
                <w:highlight w:val="green"/>
                <w:lang w:val="en-US" w:eastAsia="zh-CN"/>
              </w:rPr>
              <w:t>WID--</w:t>
            </w:r>
            <w:r w:rsidR="002E0244" w:rsidRPr="00BE0EC2">
              <w:rPr>
                <w:b/>
                <w:sz w:val="24"/>
                <w:szCs w:val="24"/>
                <w:highlight w:val="green"/>
                <w:lang w:val="en-US" w:eastAsia="zh-CN"/>
              </w:rPr>
              <w:t>RAN#106</w:t>
            </w:r>
          </w:p>
          <w:p w14:paraId="1C092291" w14:textId="622DDBD2" w:rsidR="001C2B95" w:rsidRPr="001C2B95" w:rsidRDefault="001C2B95" w:rsidP="001C2B95">
            <w:pPr>
              <w:numPr>
                <w:ilvl w:val="0"/>
                <w:numId w:val="18"/>
              </w:numPr>
              <w:spacing w:beforeLines="50" w:before="120" w:after="120"/>
              <w:rPr>
                <w:bCs/>
                <w:sz w:val="22"/>
                <w:szCs w:val="22"/>
                <w:lang w:val="en-US" w:eastAsia="zh-CN"/>
              </w:rPr>
            </w:pPr>
            <w:r w:rsidRPr="001C2B95">
              <w:rPr>
                <w:bCs/>
                <w:sz w:val="22"/>
                <w:szCs w:val="22"/>
                <w:lang w:val="en-US" w:eastAsia="zh-CN"/>
              </w:rPr>
              <w:t>RAN confirms that Case 2 also includes the case where a particular Cell A can switch to become a NES Cell. This means that Cell A can provide UL-WUS configuration for itself before becoming a NES cell.</w:t>
            </w:r>
          </w:p>
          <w:p w14:paraId="257FC648"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 xml:space="preserve">No further optimizations will be considered for NES UEs for this scenario.     </w:t>
            </w:r>
          </w:p>
          <w:p w14:paraId="31E67513"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 xml:space="preserve">No further optimizations to handle non-NES capable UEs will be considered for this scenario.  It is assumed that these UEs can be handled by careful deployment.  </w:t>
            </w:r>
          </w:p>
          <w:p w14:paraId="7126273A"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No WID update is required</w:t>
            </w:r>
          </w:p>
          <w:p w14:paraId="5FBBC74B" w14:textId="77777777" w:rsidR="001C2B95" w:rsidRPr="001C2B95" w:rsidRDefault="001C2B95" w:rsidP="001C2B95">
            <w:pPr>
              <w:numPr>
                <w:ilvl w:val="0"/>
                <w:numId w:val="19"/>
              </w:numPr>
              <w:spacing w:beforeLines="50" w:before="120" w:after="120"/>
              <w:rPr>
                <w:bCs/>
                <w:sz w:val="22"/>
                <w:szCs w:val="22"/>
                <w:lang w:val="en-US" w:eastAsia="zh-CN"/>
              </w:rPr>
            </w:pPr>
            <w:r w:rsidRPr="001C2B95">
              <w:rPr>
                <w:bCs/>
                <w:sz w:val="22"/>
                <w:szCs w:val="22"/>
                <w:lang w:val="en-US" w:eastAsia="zh-CN"/>
              </w:rPr>
              <w:t>On RRC Connected mode</w:t>
            </w:r>
          </w:p>
          <w:p w14:paraId="41D95F63" w14:textId="77777777" w:rsidR="001C2B95" w:rsidRPr="001C2B95" w:rsidRDefault="001C2B95" w:rsidP="001C2B95">
            <w:pPr>
              <w:numPr>
                <w:ilvl w:val="1"/>
                <w:numId w:val="19"/>
              </w:numPr>
              <w:spacing w:beforeLines="50" w:before="120" w:after="120"/>
              <w:rPr>
                <w:bCs/>
                <w:sz w:val="22"/>
                <w:szCs w:val="22"/>
                <w:lang w:val="en-US" w:eastAsia="zh-CN"/>
              </w:rPr>
            </w:pPr>
            <w:r w:rsidRPr="001C2B95">
              <w:rPr>
                <w:bCs/>
                <w:sz w:val="22"/>
                <w:szCs w:val="22"/>
                <w:lang w:val="en-US" w:eastAsia="zh-CN"/>
              </w:rPr>
              <w:t xml:space="preserve">The scope of WID will not be updated to include RRC Connected.  </w:t>
            </w:r>
          </w:p>
          <w:p w14:paraId="4B2D3C52" w14:textId="77777777" w:rsidR="001C2B95" w:rsidRPr="001C2B95" w:rsidRDefault="001C2B95" w:rsidP="001C2B95">
            <w:pPr>
              <w:numPr>
                <w:ilvl w:val="1"/>
                <w:numId w:val="19"/>
              </w:numPr>
              <w:spacing w:beforeLines="50" w:before="120" w:after="120"/>
              <w:rPr>
                <w:bCs/>
                <w:sz w:val="22"/>
                <w:szCs w:val="22"/>
                <w:lang w:val="en-US" w:eastAsia="zh-CN"/>
              </w:rPr>
            </w:pPr>
            <w:r w:rsidRPr="001C2B95">
              <w:rPr>
                <w:bCs/>
                <w:sz w:val="22"/>
                <w:szCs w:val="22"/>
                <w:lang w:val="en-US" w:eastAsia="zh-CN"/>
              </w:rPr>
              <w:t xml:space="preserve">However, RAN2 will address the specific case of RLF, to use the same procedure as idle/inactive to request OD-SIB1 transmission.  No need to change the scope of WI to indicate this. </w:t>
            </w:r>
          </w:p>
          <w:p w14:paraId="2E4B4C7D" w14:textId="62986BFF" w:rsidR="002E0244" w:rsidRPr="00EC4774" w:rsidRDefault="002E0244" w:rsidP="002E0244">
            <w:pPr>
              <w:spacing w:beforeLines="50" w:before="120" w:after="120"/>
              <w:rPr>
                <w:bCs/>
                <w:sz w:val="22"/>
                <w:szCs w:val="22"/>
                <w:lang w:val="en-US" w:eastAsia="zh-CN"/>
              </w:rPr>
            </w:pPr>
          </w:p>
        </w:tc>
      </w:tr>
    </w:tbl>
    <w:p w14:paraId="58E09963" w14:textId="77777777" w:rsidR="00F85978" w:rsidRPr="00EC4774" w:rsidRDefault="00F85978">
      <w:pPr>
        <w:spacing w:after="120"/>
        <w:rPr>
          <w:rFonts w:eastAsia="Times New Roman"/>
          <w:sz w:val="22"/>
          <w:szCs w:val="22"/>
          <w:lang w:val="en-US" w:eastAsia="zh-CN"/>
        </w:rPr>
      </w:pPr>
    </w:p>
    <w:p w14:paraId="741921F3" w14:textId="4C620A91"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lastRenderedPageBreak/>
        <w:t>In RAN1</w:t>
      </w:r>
      <w:r w:rsidR="00B354B8" w:rsidRPr="00EC4774">
        <w:rPr>
          <w:rFonts w:eastAsia="Times New Roman"/>
          <w:sz w:val="22"/>
          <w:szCs w:val="22"/>
          <w:lang w:val="en-US" w:eastAsia="zh-CN"/>
        </w:rPr>
        <w:t>#1</w:t>
      </w:r>
      <w:r w:rsidR="00A47B58">
        <w:rPr>
          <w:rFonts w:eastAsia="Times New Roman"/>
          <w:sz w:val="22"/>
          <w:szCs w:val="22"/>
          <w:lang w:val="en-US" w:eastAsia="zh-CN"/>
        </w:rPr>
        <w:t>20-bis</w:t>
      </w:r>
      <w:r w:rsidRPr="00EC4774">
        <w:rPr>
          <w:rFonts w:eastAsia="Times New Roman"/>
          <w:sz w:val="22"/>
          <w:szCs w:val="22"/>
          <w:lang w:val="en-US" w:eastAsia="zh-CN"/>
        </w:rPr>
        <w:t xml:space="preserve">, </w:t>
      </w:r>
      <w:r w:rsidR="0011418C">
        <w:rPr>
          <w:rFonts w:eastAsia="Times New Roman"/>
          <w:sz w:val="22"/>
          <w:szCs w:val="22"/>
          <w:lang w:val="en-US" w:eastAsia="zh-CN"/>
        </w:rPr>
        <w:t xml:space="preserve">there are some agreements </w:t>
      </w:r>
      <w:r w:rsidR="00F74653">
        <w:rPr>
          <w:rFonts w:eastAsia="Times New Roman"/>
          <w:sz w:val="22"/>
          <w:szCs w:val="22"/>
          <w:lang w:val="en-US" w:eastAsia="zh-CN"/>
        </w:rPr>
        <w:t xml:space="preserve">that are kept </w:t>
      </w:r>
      <w:r w:rsidR="009D1AA6">
        <w:rPr>
          <w:rFonts w:eastAsia="Times New Roman"/>
          <w:sz w:val="22"/>
          <w:szCs w:val="22"/>
          <w:lang w:val="en-US" w:eastAsia="zh-CN"/>
        </w:rPr>
        <w:t>for</w:t>
      </w:r>
      <w:r w:rsidR="00F74653">
        <w:rPr>
          <w:rFonts w:eastAsia="Times New Roman"/>
          <w:sz w:val="22"/>
          <w:szCs w:val="22"/>
          <w:lang w:val="en-US" w:eastAsia="zh-CN"/>
        </w:rPr>
        <w:t xml:space="preserve"> further study</w:t>
      </w:r>
      <w:r w:rsidRPr="00EC4774">
        <w:rPr>
          <w:rFonts w:eastAsia="Times New Roman"/>
          <w:sz w:val="22"/>
          <w:szCs w:val="22"/>
          <w:lang w:val="en-US" w:eastAsia="zh-CN"/>
        </w:rPr>
        <w:t>. In this contribution, we provide our further considerations on the enhancements and further details to support the on-demand SIB1 procedures.</w:t>
      </w:r>
    </w:p>
    <w:p w14:paraId="741921F4" w14:textId="61340C99"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sz w:val="36"/>
          <w:szCs w:val="36"/>
          <w:lang w:val="en-US" w:eastAsia="zh-CN"/>
        </w:rPr>
        <w:t xml:space="preserve"> </w:t>
      </w:r>
      <w:r w:rsidR="006D5DF6">
        <w:rPr>
          <w:rFonts w:eastAsia="Malgun Gothic"/>
          <w:b/>
          <w:bCs/>
          <w:sz w:val="36"/>
          <w:szCs w:val="36"/>
          <w:lang w:val="en-US" w:eastAsia="zh-CN"/>
        </w:rPr>
        <w:t>O</w:t>
      </w:r>
      <w:r w:rsidRPr="00EC4774">
        <w:rPr>
          <w:rFonts w:eastAsia="Malgun Gothic"/>
          <w:b/>
          <w:bCs/>
          <w:sz w:val="36"/>
          <w:szCs w:val="36"/>
          <w:lang w:val="en-US" w:eastAsia="zh-CN"/>
        </w:rPr>
        <w:t>n-demand SIB1 (OD-SIB1) procedure</w:t>
      </w:r>
    </w:p>
    <w:p w14:paraId="694E59A0" w14:textId="26BF4376" w:rsidR="00FD6A7D" w:rsidRPr="00FD6A7D" w:rsidRDefault="00091FF4" w:rsidP="00FD6A7D">
      <w:pPr>
        <w:pStyle w:val="Heading2"/>
        <w:numPr>
          <w:ilvl w:val="1"/>
          <w:numId w:val="3"/>
        </w:numPr>
        <w:spacing w:after="120"/>
        <w:rPr>
          <w:rFonts w:ascii="Times New Roman Bold" w:hAnsi="Times New Roman Bold" w:cs="Times New Roman Bold"/>
          <w:b/>
          <w:bCs/>
          <w:i w:val="0"/>
          <w:sz w:val="28"/>
          <w:szCs w:val="32"/>
          <w:u w:val="single"/>
          <w:lang w:val="en-US"/>
        </w:rPr>
      </w:pPr>
      <w:r>
        <w:rPr>
          <w:rFonts w:ascii="Times New Roman Bold" w:hAnsi="Times New Roman Bold" w:cs="Times New Roman Bold"/>
          <w:b/>
          <w:bCs/>
          <w:i w:val="0"/>
          <w:sz w:val="28"/>
          <w:szCs w:val="32"/>
          <w:u w:val="single"/>
          <w:lang w:val="en-US"/>
        </w:rPr>
        <w:t>Parameters in the UL-WUS configuration</w:t>
      </w:r>
    </w:p>
    <w:p w14:paraId="011E6EFC" w14:textId="0C0C18A9" w:rsidR="000B0D8B" w:rsidRPr="00A911C2" w:rsidRDefault="00A07244" w:rsidP="00A568AE">
      <w:pPr>
        <w:spacing w:after="120"/>
        <w:rPr>
          <w:rFonts w:eastAsiaTheme="minorEastAsia" w:cs="Times"/>
          <w:sz w:val="24"/>
          <w:szCs w:val="24"/>
          <w:lang w:eastAsia="zh-CN"/>
        </w:rPr>
      </w:pPr>
      <w:r>
        <w:rPr>
          <w:sz w:val="22"/>
          <w:szCs w:val="22"/>
          <w:lang w:val="en-US"/>
        </w:rPr>
        <w:t>In</w:t>
      </w:r>
      <w:r w:rsidR="008F56F5">
        <w:rPr>
          <w:sz w:val="22"/>
          <w:szCs w:val="22"/>
          <w:lang w:val="en-US"/>
        </w:rPr>
        <w:t xml:space="preserve"> the previous RAN1#120-bis meeting there is a</w:t>
      </w:r>
      <w:r w:rsidR="006311CE">
        <w:rPr>
          <w:sz w:val="22"/>
          <w:szCs w:val="22"/>
          <w:lang w:val="en-US"/>
        </w:rPr>
        <w:t xml:space="preserve"> discussion on</w:t>
      </w:r>
      <w:r w:rsidR="00F06CA0">
        <w:rPr>
          <w:sz w:val="22"/>
          <w:szCs w:val="22"/>
          <w:lang w:val="en-US"/>
        </w:rPr>
        <w:t xml:space="preserve"> the</w:t>
      </w:r>
      <w:r w:rsidR="006311CE">
        <w:rPr>
          <w:sz w:val="22"/>
          <w:szCs w:val="22"/>
          <w:lang w:val="en-US"/>
        </w:rPr>
        <w:t xml:space="preserve"> mandatory parameters</w:t>
      </w:r>
      <w:r w:rsidR="00F06CA0">
        <w:rPr>
          <w:sz w:val="22"/>
          <w:szCs w:val="22"/>
          <w:lang w:val="en-US"/>
        </w:rPr>
        <w:t>,</w:t>
      </w:r>
      <w:r w:rsidR="006311CE">
        <w:rPr>
          <w:sz w:val="22"/>
          <w:szCs w:val="22"/>
          <w:lang w:val="en-US"/>
        </w:rPr>
        <w:t xml:space="preserve"> to be included in the </w:t>
      </w:r>
      <w:r w:rsidR="00C977B3">
        <w:rPr>
          <w:sz w:val="22"/>
          <w:szCs w:val="22"/>
          <w:lang w:val="en-US"/>
        </w:rPr>
        <w:t>UL-WUS configuration</w:t>
      </w:r>
      <w:r w:rsidR="002C77E6">
        <w:rPr>
          <w:sz w:val="22"/>
          <w:szCs w:val="22"/>
        </w:rPr>
        <w:t>.</w:t>
      </w:r>
      <w:r w:rsidR="00C977B3">
        <w:rPr>
          <w:sz w:val="22"/>
          <w:szCs w:val="22"/>
        </w:rPr>
        <w:t xml:space="preserve"> There are some more parameters that need to be </w:t>
      </w:r>
      <w:r w:rsidR="00F06E2A">
        <w:rPr>
          <w:sz w:val="22"/>
          <w:szCs w:val="22"/>
        </w:rPr>
        <w:t xml:space="preserve">added </w:t>
      </w:r>
      <w:r w:rsidR="00C977B3">
        <w:rPr>
          <w:sz w:val="22"/>
          <w:szCs w:val="22"/>
        </w:rPr>
        <w:t xml:space="preserve">in the </w:t>
      </w:r>
      <w:r w:rsidR="00272B6C">
        <w:rPr>
          <w:sz w:val="22"/>
          <w:szCs w:val="22"/>
        </w:rPr>
        <w:t xml:space="preserve">mandatory parameters list </w:t>
      </w:r>
      <w:r w:rsidR="00F06E2A">
        <w:rPr>
          <w:sz w:val="22"/>
          <w:szCs w:val="22"/>
        </w:rPr>
        <w:t>under</w:t>
      </w:r>
      <w:r w:rsidR="00272B6C">
        <w:rPr>
          <w:sz w:val="22"/>
          <w:szCs w:val="22"/>
        </w:rPr>
        <w:t xml:space="preserve"> the UL-WUS configuration.</w:t>
      </w:r>
    </w:p>
    <w:tbl>
      <w:tblPr>
        <w:tblStyle w:val="TableGrid"/>
        <w:tblW w:w="0" w:type="auto"/>
        <w:tblLook w:val="04A0" w:firstRow="1" w:lastRow="0" w:firstColumn="1" w:lastColumn="0" w:noHBand="0" w:noVBand="1"/>
      </w:tblPr>
      <w:tblGrid>
        <w:gridCol w:w="9631"/>
      </w:tblGrid>
      <w:tr w:rsidR="00F146FE" w14:paraId="2667637F" w14:textId="77777777" w:rsidTr="00F146FE">
        <w:tc>
          <w:tcPr>
            <w:tcW w:w="9631" w:type="dxa"/>
          </w:tcPr>
          <w:p w14:paraId="42918114" w14:textId="77777777" w:rsidR="00272B6C" w:rsidRPr="00272B6C" w:rsidRDefault="00272B6C" w:rsidP="00272B6C">
            <w:pPr>
              <w:spacing w:after="120"/>
              <w:rPr>
                <w:rFonts w:eastAsia="PMingLiU"/>
                <w:sz w:val="22"/>
                <w:szCs w:val="22"/>
                <w:lang w:val="en-US" w:eastAsia="zh-TW"/>
              </w:rPr>
            </w:pPr>
            <w:r w:rsidRPr="00272B6C">
              <w:rPr>
                <w:rFonts w:eastAsia="PMingLiU"/>
                <w:b/>
                <w:bCs/>
                <w:sz w:val="22"/>
                <w:szCs w:val="22"/>
                <w:highlight w:val="green"/>
                <w:lang w:eastAsia="zh-TW"/>
              </w:rPr>
              <w:t>Agreement</w:t>
            </w:r>
          </w:p>
          <w:p w14:paraId="6311B188" w14:textId="77777777" w:rsidR="00272B6C" w:rsidRPr="00272B6C" w:rsidRDefault="00272B6C" w:rsidP="00272B6C">
            <w:pPr>
              <w:spacing w:after="120"/>
              <w:rPr>
                <w:rFonts w:eastAsia="PMingLiU"/>
                <w:sz w:val="22"/>
                <w:szCs w:val="22"/>
                <w:lang w:val="en-US" w:eastAsia="zh-TW"/>
              </w:rPr>
            </w:pPr>
            <w:r w:rsidRPr="00272B6C">
              <w:rPr>
                <w:rFonts w:eastAsia="PMingLiU"/>
                <w:sz w:val="22"/>
                <w:szCs w:val="22"/>
                <w:lang w:eastAsia="zh-TW"/>
              </w:rPr>
              <w:t>From RAN1 perspective, for agreed UL WUS parameters, regarding their mandatory or optional presence and applicability to TDD and/or FDD, adopt the followings:</w:t>
            </w:r>
          </w:p>
          <w:p w14:paraId="38D4A35F" w14:textId="77777777" w:rsidR="00272B6C" w:rsidRPr="00272B6C" w:rsidRDefault="00272B6C" w:rsidP="00272B6C">
            <w:pPr>
              <w:numPr>
                <w:ilvl w:val="0"/>
                <w:numId w:val="43"/>
              </w:numPr>
              <w:spacing w:after="120"/>
              <w:rPr>
                <w:rFonts w:eastAsia="PMingLiU"/>
                <w:sz w:val="22"/>
                <w:szCs w:val="22"/>
                <w:lang w:val="en-US" w:eastAsia="zh-TW"/>
              </w:rPr>
            </w:pPr>
            <w:proofErr w:type="spellStart"/>
            <w:r w:rsidRPr="00272B6C">
              <w:rPr>
                <w:rFonts w:eastAsia="PMingLiU"/>
                <w:i/>
                <w:iCs/>
                <w:sz w:val="22"/>
                <w:szCs w:val="22"/>
                <w:lang w:eastAsia="zh-TW"/>
              </w:rPr>
              <w:t>PhysCellId</w:t>
            </w:r>
            <w:proofErr w:type="spellEnd"/>
            <w:r w:rsidRPr="00272B6C">
              <w:rPr>
                <w:rFonts w:eastAsia="PMingLiU"/>
                <w:sz w:val="22"/>
                <w:szCs w:val="22"/>
                <w:lang w:eastAsia="zh-TW"/>
              </w:rPr>
              <w:t xml:space="preserve"> and </w:t>
            </w:r>
            <w:r w:rsidRPr="00272B6C">
              <w:rPr>
                <w:rFonts w:eastAsia="PMingLiU"/>
                <w:i/>
                <w:iCs/>
                <w:sz w:val="22"/>
                <w:szCs w:val="22"/>
                <w:lang w:eastAsia="zh-TW"/>
              </w:rPr>
              <w:t>ARFCN-</w:t>
            </w:r>
            <w:proofErr w:type="spellStart"/>
            <w:r w:rsidRPr="00272B6C">
              <w:rPr>
                <w:rFonts w:eastAsia="PMingLiU"/>
                <w:i/>
                <w:iCs/>
                <w:sz w:val="22"/>
                <w:szCs w:val="22"/>
                <w:lang w:eastAsia="zh-TW"/>
              </w:rPr>
              <w:t>ValueNR</w:t>
            </w:r>
            <w:proofErr w:type="spellEnd"/>
            <w:r w:rsidRPr="00272B6C">
              <w:rPr>
                <w:rFonts w:eastAsia="PMingLiU"/>
                <w:sz w:val="22"/>
                <w:szCs w:val="22"/>
                <w:lang w:eastAsia="zh-TW"/>
              </w:rPr>
              <w:t xml:space="preserve"> are mandatory</w:t>
            </w:r>
          </w:p>
          <w:p w14:paraId="508C3BBE" w14:textId="77777777" w:rsidR="00272B6C" w:rsidRPr="00272B6C" w:rsidRDefault="00272B6C" w:rsidP="00272B6C">
            <w:pPr>
              <w:numPr>
                <w:ilvl w:val="0"/>
                <w:numId w:val="43"/>
              </w:numPr>
              <w:spacing w:after="120"/>
              <w:rPr>
                <w:rFonts w:eastAsia="PMingLiU"/>
                <w:sz w:val="22"/>
                <w:szCs w:val="22"/>
                <w:lang w:val="en-US" w:eastAsia="zh-TW"/>
              </w:rPr>
            </w:pPr>
            <w:proofErr w:type="spellStart"/>
            <w:r w:rsidRPr="00272B6C">
              <w:rPr>
                <w:rFonts w:eastAsia="PMingLiU"/>
                <w:i/>
                <w:iCs/>
                <w:sz w:val="22"/>
                <w:szCs w:val="22"/>
                <w:lang w:eastAsia="zh-TW"/>
              </w:rPr>
              <w:t>frequencyBandList</w:t>
            </w:r>
            <w:proofErr w:type="spellEnd"/>
            <w:r w:rsidRPr="00272B6C">
              <w:rPr>
                <w:rFonts w:eastAsia="PMingLiU"/>
                <w:sz w:val="22"/>
                <w:szCs w:val="22"/>
                <w:lang w:eastAsia="zh-TW"/>
              </w:rPr>
              <w:t xml:space="preserve"> and </w:t>
            </w:r>
            <w:proofErr w:type="spellStart"/>
            <w:r w:rsidRPr="00272B6C">
              <w:rPr>
                <w:rFonts w:eastAsia="PMingLiU"/>
                <w:i/>
                <w:iCs/>
                <w:sz w:val="22"/>
                <w:szCs w:val="22"/>
                <w:lang w:eastAsia="zh-TW"/>
              </w:rPr>
              <w:t>absoluteFrequencyPointA</w:t>
            </w:r>
            <w:proofErr w:type="spellEnd"/>
            <w:r w:rsidRPr="00272B6C">
              <w:rPr>
                <w:rFonts w:eastAsia="PMingLiU"/>
                <w:sz w:val="22"/>
                <w:szCs w:val="22"/>
                <w:lang w:eastAsia="zh-TW"/>
              </w:rPr>
              <w:t xml:space="preserve"> are present in IE </w:t>
            </w:r>
            <w:proofErr w:type="spellStart"/>
            <w:r w:rsidRPr="00272B6C">
              <w:rPr>
                <w:rFonts w:eastAsia="PMingLiU"/>
                <w:i/>
                <w:iCs/>
                <w:sz w:val="22"/>
                <w:szCs w:val="22"/>
                <w:lang w:eastAsia="zh-TW"/>
              </w:rPr>
              <w:t>FrequencyInfoUL</w:t>
            </w:r>
            <w:proofErr w:type="spellEnd"/>
            <w:r w:rsidRPr="00272B6C">
              <w:rPr>
                <w:rFonts w:eastAsia="PMingLiU"/>
                <w:sz w:val="22"/>
                <w:szCs w:val="22"/>
                <w:lang w:eastAsia="zh-TW"/>
              </w:rPr>
              <w:t xml:space="preserve"> for FDD (as in the legacy specification)</w:t>
            </w:r>
          </w:p>
          <w:p w14:paraId="2EDCC5C3" w14:textId="77777777" w:rsidR="00272B6C" w:rsidRPr="00272B6C" w:rsidRDefault="00272B6C" w:rsidP="00272B6C">
            <w:pPr>
              <w:numPr>
                <w:ilvl w:val="0"/>
                <w:numId w:val="43"/>
              </w:numPr>
              <w:spacing w:after="120"/>
              <w:rPr>
                <w:rFonts w:eastAsia="PMingLiU"/>
                <w:sz w:val="22"/>
                <w:szCs w:val="22"/>
                <w:lang w:val="en-US" w:eastAsia="zh-TW"/>
              </w:rPr>
            </w:pPr>
            <w:r w:rsidRPr="00272B6C">
              <w:rPr>
                <w:rFonts w:eastAsia="PMingLiU"/>
                <w:i/>
                <w:iCs/>
                <w:sz w:val="22"/>
                <w:szCs w:val="22"/>
                <w:lang w:eastAsia="zh-TW"/>
              </w:rPr>
              <w:t>K_SSB</w:t>
            </w:r>
            <w:r w:rsidRPr="00272B6C">
              <w:rPr>
                <w:rFonts w:eastAsia="PMingLiU"/>
                <w:sz w:val="22"/>
                <w:szCs w:val="22"/>
                <w:lang w:eastAsia="zh-TW"/>
              </w:rPr>
              <w:t xml:space="preserve"> is mandatory</w:t>
            </w:r>
          </w:p>
          <w:p w14:paraId="669B863B" w14:textId="77777777" w:rsidR="00272B6C" w:rsidRPr="00272B6C" w:rsidRDefault="00272B6C" w:rsidP="00272B6C">
            <w:pPr>
              <w:numPr>
                <w:ilvl w:val="0"/>
                <w:numId w:val="43"/>
              </w:numPr>
              <w:spacing w:after="120"/>
              <w:rPr>
                <w:rFonts w:eastAsia="PMingLiU"/>
                <w:sz w:val="22"/>
                <w:szCs w:val="22"/>
                <w:lang w:val="en-US" w:eastAsia="zh-TW"/>
              </w:rPr>
            </w:pPr>
            <w:proofErr w:type="spellStart"/>
            <w:r w:rsidRPr="00272B6C">
              <w:rPr>
                <w:rFonts w:eastAsia="PMingLiU"/>
                <w:i/>
                <w:iCs/>
                <w:sz w:val="22"/>
                <w:szCs w:val="22"/>
                <w:lang w:eastAsia="zh-TW"/>
              </w:rPr>
              <w:t>searchSpaceZero</w:t>
            </w:r>
            <w:proofErr w:type="spellEnd"/>
            <w:r w:rsidRPr="00272B6C">
              <w:rPr>
                <w:rFonts w:eastAsia="PMingLiU"/>
                <w:sz w:val="22"/>
                <w:szCs w:val="22"/>
                <w:lang w:eastAsia="zh-TW"/>
              </w:rPr>
              <w:t xml:space="preserve"> and </w:t>
            </w:r>
            <w:proofErr w:type="spellStart"/>
            <w:r w:rsidRPr="00272B6C">
              <w:rPr>
                <w:rFonts w:eastAsia="PMingLiU"/>
                <w:i/>
                <w:iCs/>
                <w:sz w:val="22"/>
                <w:szCs w:val="22"/>
                <w:lang w:eastAsia="zh-TW"/>
              </w:rPr>
              <w:t>controlResourceSetZero</w:t>
            </w:r>
            <w:proofErr w:type="spellEnd"/>
            <w:r w:rsidRPr="00272B6C">
              <w:rPr>
                <w:rFonts w:eastAsia="PMingLiU"/>
                <w:sz w:val="22"/>
                <w:szCs w:val="22"/>
                <w:lang w:eastAsia="zh-TW"/>
              </w:rPr>
              <w:t xml:space="preserve"> are mandatory</w:t>
            </w:r>
          </w:p>
          <w:p w14:paraId="4473B805" w14:textId="1F59F3A0" w:rsidR="00303ABC" w:rsidRPr="00272B6C" w:rsidRDefault="00272B6C" w:rsidP="00303ABC">
            <w:pPr>
              <w:numPr>
                <w:ilvl w:val="0"/>
                <w:numId w:val="43"/>
              </w:numPr>
              <w:spacing w:after="120"/>
              <w:rPr>
                <w:rFonts w:eastAsia="PMingLiU"/>
                <w:lang w:val="en-US" w:eastAsia="zh-TW"/>
              </w:rPr>
            </w:pPr>
            <w:proofErr w:type="spellStart"/>
            <w:r w:rsidRPr="00272B6C">
              <w:rPr>
                <w:rFonts w:eastAsia="PMingLiU"/>
                <w:i/>
                <w:iCs/>
                <w:sz w:val="22"/>
                <w:szCs w:val="22"/>
                <w:lang w:eastAsia="zh-TW"/>
              </w:rPr>
              <w:t>ra</w:t>
            </w:r>
            <w:r w:rsidRPr="00272B6C">
              <w:rPr>
                <w:rFonts w:eastAsia="PMingLiU"/>
                <w:sz w:val="22"/>
                <w:szCs w:val="22"/>
                <w:lang w:eastAsia="zh-TW"/>
              </w:rPr>
              <w:t>-</w:t>
            </w:r>
            <w:r w:rsidRPr="00272B6C">
              <w:rPr>
                <w:rFonts w:eastAsia="PMingLiU"/>
                <w:i/>
                <w:iCs/>
                <w:sz w:val="22"/>
                <w:szCs w:val="22"/>
                <w:lang w:eastAsia="zh-TW"/>
              </w:rPr>
              <w:t>PreambleStartIndex</w:t>
            </w:r>
            <w:proofErr w:type="spellEnd"/>
            <w:r w:rsidRPr="00272B6C">
              <w:rPr>
                <w:rFonts w:eastAsia="PMingLiU"/>
                <w:sz w:val="22"/>
                <w:szCs w:val="22"/>
                <w:lang w:eastAsia="zh-TW"/>
              </w:rPr>
              <w:t xml:space="preserve">, </w:t>
            </w:r>
            <w:r w:rsidRPr="00272B6C">
              <w:rPr>
                <w:rFonts w:eastAsia="PMingLiU"/>
                <w:i/>
                <w:iCs/>
                <w:sz w:val="22"/>
                <w:szCs w:val="22"/>
                <w:lang w:eastAsia="zh-TW"/>
              </w:rPr>
              <w:t>od-sib1-duration</w:t>
            </w:r>
            <w:r w:rsidRPr="00272B6C">
              <w:rPr>
                <w:rFonts w:eastAsia="PMingLiU"/>
                <w:sz w:val="22"/>
                <w:szCs w:val="22"/>
                <w:lang w:eastAsia="zh-TW"/>
              </w:rPr>
              <w:t xml:space="preserve">, </w:t>
            </w:r>
            <w:proofErr w:type="spellStart"/>
            <w:r w:rsidRPr="00272B6C">
              <w:rPr>
                <w:rFonts w:eastAsia="PMingLiU"/>
                <w:i/>
                <w:iCs/>
                <w:sz w:val="22"/>
                <w:szCs w:val="22"/>
                <w:lang w:eastAsia="zh-TW"/>
              </w:rPr>
              <w:t>offsetToTimeWindow</w:t>
            </w:r>
            <w:proofErr w:type="spellEnd"/>
            <w:r w:rsidRPr="00272B6C">
              <w:rPr>
                <w:rFonts w:eastAsia="PMingLiU"/>
                <w:sz w:val="22"/>
                <w:szCs w:val="22"/>
                <w:lang w:eastAsia="zh-TW"/>
              </w:rPr>
              <w:t xml:space="preserve"> are mandatory</w:t>
            </w:r>
          </w:p>
        </w:tc>
      </w:tr>
    </w:tbl>
    <w:p w14:paraId="6A533DCE" w14:textId="77777777" w:rsidR="007F6952" w:rsidRDefault="007F6952" w:rsidP="006A26C8">
      <w:pPr>
        <w:spacing w:after="120"/>
        <w:rPr>
          <w:sz w:val="22"/>
          <w:szCs w:val="22"/>
          <w:lang w:val="en-US"/>
        </w:rPr>
      </w:pPr>
    </w:p>
    <w:p w14:paraId="3C7CCDCA" w14:textId="2AD0DCFC" w:rsidR="00C212B0" w:rsidRDefault="00C212B0" w:rsidP="006A26C8">
      <w:pPr>
        <w:spacing w:after="120"/>
        <w:rPr>
          <w:sz w:val="22"/>
          <w:szCs w:val="22"/>
          <w:lang w:val="en-US"/>
        </w:rPr>
      </w:pPr>
      <w:r>
        <w:rPr>
          <w:sz w:val="22"/>
          <w:szCs w:val="22"/>
          <w:lang w:val="en-US"/>
        </w:rPr>
        <w:t xml:space="preserve">The parameters </w:t>
      </w:r>
      <w:r w:rsidR="00F06E2A">
        <w:rPr>
          <w:sz w:val="22"/>
          <w:szCs w:val="22"/>
          <w:lang w:val="en-US"/>
        </w:rPr>
        <w:t xml:space="preserve">such as </w:t>
      </w:r>
      <w:r>
        <w:rPr>
          <w:sz w:val="22"/>
          <w:szCs w:val="22"/>
          <w:lang w:val="en-US"/>
        </w:rPr>
        <w:t>‘</w:t>
      </w:r>
      <w:proofErr w:type="spellStart"/>
      <w:r w:rsidR="00272B6C" w:rsidRPr="00272B6C">
        <w:rPr>
          <w:rFonts w:eastAsia="PMingLiU"/>
          <w:i/>
          <w:iCs/>
          <w:sz w:val="22"/>
          <w:szCs w:val="22"/>
          <w:lang w:eastAsia="zh-TW"/>
        </w:rPr>
        <w:t>absoluteFrequencyPointA</w:t>
      </w:r>
      <w:proofErr w:type="spellEnd"/>
      <w:r>
        <w:rPr>
          <w:sz w:val="22"/>
          <w:szCs w:val="22"/>
          <w:lang w:val="en-US"/>
        </w:rPr>
        <w:t>’ and ‘</w:t>
      </w:r>
      <w:proofErr w:type="spellStart"/>
      <w:r w:rsidR="00E04717">
        <w:rPr>
          <w:rFonts w:eastAsia="PMingLiU"/>
          <w:i/>
          <w:iCs/>
          <w:lang w:val="en-US" w:eastAsia="zh-TW"/>
        </w:rPr>
        <w:t>offsetToCarrier</w:t>
      </w:r>
      <w:proofErr w:type="spellEnd"/>
      <w:r>
        <w:rPr>
          <w:sz w:val="22"/>
          <w:szCs w:val="22"/>
          <w:lang w:val="en-US"/>
        </w:rPr>
        <w:t>’</w:t>
      </w:r>
      <w:r w:rsidR="00E04717">
        <w:rPr>
          <w:sz w:val="22"/>
          <w:szCs w:val="22"/>
          <w:lang w:val="en-US"/>
        </w:rPr>
        <w:t xml:space="preserve"> need to be </w:t>
      </w:r>
      <w:r w:rsidR="0006689C">
        <w:rPr>
          <w:sz w:val="22"/>
          <w:szCs w:val="22"/>
          <w:lang w:val="en-US"/>
        </w:rPr>
        <w:t>mandatorily</w:t>
      </w:r>
      <w:r w:rsidR="0091168C">
        <w:rPr>
          <w:sz w:val="22"/>
          <w:szCs w:val="22"/>
          <w:lang w:val="en-US"/>
        </w:rPr>
        <w:t xml:space="preserve"> present in the UL-WUS configuration for both TDD and FDD system. </w:t>
      </w:r>
      <w:r w:rsidR="00A50AB4">
        <w:rPr>
          <w:sz w:val="22"/>
          <w:szCs w:val="22"/>
          <w:lang w:val="en-US"/>
        </w:rPr>
        <w:t xml:space="preserve">As these parameters will indicate the UE </w:t>
      </w:r>
      <w:r w:rsidR="004124FB">
        <w:rPr>
          <w:sz w:val="22"/>
          <w:szCs w:val="22"/>
          <w:lang w:val="en-US"/>
        </w:rPr>
        <w:t xml:space="preserve">about </w:t>
      </w:r>
      <w:r w:rsidR="00A50AB4">
        <w:rPr>
          <w:sz w:val="22"/>
          <w:szCs w:val="22"/>
          <w:lang w:val="en-US"/>
        </w:rPr>
        <w:t>the start of the carrier bandwidth. Start of the</w:t>
      </w:r>
      <w:r w:rsidR="00677C0B">
        <w:rPr>
          <w:sz w:val="22"/>
          <w:szCs w:val="22"/>
          <w:lang w:val="en-US"/>
        </w:rPr>
        <w:t xml:space="preserve"> carrier bandwidth is required to</w:t>
      </w:r>
      <w:r w:rsidR="00A50AB4">
        <w:rPr>
          <w:sz w:val="22"/>
          <w:szCs w:val="22"/>
          <w:lang w:val="en-US"/>
        </w:rPr>
        <w:t xml:space="preserve"> </w:t>
      </w:r>
      <w:r w:rsidR="009918B7">
        <w:rPr>
          <w:sz w:val="22"/>
          <w:szCs w:val="22"/>
          <w:lang w:val="en-US"/>
        </w:rPr>
        <w:t xml:space="preserve">determine the </w:t>
      </w:r>
      <w:r w:rsidR="00982869">
        <w:rPr>
          <w:sz w:val="22"/>
          <w:szCs w:val="22"/>
          <w:lang w:val="en-US"/>
        </w:rPr>
        <w:t xml:space="preserve">UL </w:t>
      </w:r>
      <w:r w:rsidR="00686E60">
        <w:rPr>
          <w:sz w:val="22"/>
          <w:szCs w:val="22"/>
          <w:lang w:val="en-US"/>
        </w:rPr>
        <w:t xml:space="preserve">BWP location where </w:t>
      </w:r>
      <w:r w:rsidR="00FE337E">
        <w:rPr>
          <w:sz w:val="22"/>
          <w:szCs w:val="22"/>
          <w:lang w:val="en-US"/>
        </w:rPr>
        <w:t xml:space="preserve">UE can send the PRACH. </w:t>
      </w:r>
      <w:r w:rsidR="004E0C9F">
        <w:rPr>
          <w:sz w:val="22"/>
          <w:szCs w:val="22"/>
          <w:lang w:val="en-US"/>
        </w:rPr>
        <w:t>Similarly,</w:t>
      </w:r>
      <w:r w:rsidR="004847AA">
        <w:rPr>
          <w:sz w:val="22"/>
          <w:szCs w:val="22"/>
          <w:lang w:val="en-US"/>
        </w:rPr>
        <w:t xml:space="preserve"> </w:t>
      </w:r>
      <w:r w:rsidR="004E0C9F" w:rsidRPr="004E0C9F">
        <w:rPr>
          <w:sz w:val="22"/>
          <w:szCs w:val="22"/>
          <w:lang w:val="en-US"/>
        </w:rPr>
        <w:t>‘</w:t>
      </w:r>
      <w:proofErr w:type="spellStart"/>
      <w:r w:rsidR="004E0C9F" w:rsidRPr="004E0C9F">
        <w:rPr>
          <w:i/>
          <w:iCs/>
          <w:sz w:val="22"/>
          <w:szCs w:val="22"/>
        </w:rPr>
        <w:t>locationAndBandwidth</w:t>
      </w:r>
      <w:proofErr w:type="spellEnd"/>
      <w:r w:rsidR="004E0C9F">
        <w:rPr>
          <w:sz w:val="22"/>
          <w:szCs w:val="22"/>
          <w:lang w:val="en-US"/>
        </w:rPr>
        <w:t>’</w:t>
      </w:r>
      <w:r w:rsidR="009918B7">
        <w:rPr>
          <w:sz w:val="22"/>
          <w:szCs w:val="22"/>
          <w:lang w:val="en-US"/>
        </w:rPr>
        <w:t xml:space="preserve"> </w:t>
      </w:r>
      <w:r w:rsidR="0006689C">
        <w:rPr>
          <w:sz w:val="22"/>
          <w:szCs w:val="22"/>
          <w:lang w:val="en-US"/>
        </w:rPr>
        <w:t xml:space="preserve">parameter </w:t>
      </w:r>
      <w:r w:rsidR="00564A38">
        <w:rPr>
          <w:sz w:val="22"/>
          <w:szCs w:val="22"/>
          <w:lang w:val="en-US"/>
        </w:rPr>
        <w:t xml:space="preserve">should be mandatorily present </w:t>
      </w:r>
      <w:r w:rsidR="0003202D">
        <w:rPr>
          <w:sz w:val="22"/>
          <w:szCs w:val="22"/>
          <w:lang w:val="en-US"/>
        </w:rPr>
        <w:t xml:space="preserve">in the UL WUS configuration </w:t>
      </w:r>
      <w:r w:rsidR="0006689C">
        <w:rPr>
          <w:sz w:val="22"/>
          <w:szCs w:val="22"/>
          <w:lang w:val="en-US"/>
        </w:rPr>
        <w:t xml:space="preserve">to determine the start and end of the </w:t>
      </w:r>
      <w:r w:rsidR="00564A38">
        <w:rPr>
          <w:sz w:val="22"/>
          <w:szCs w:val="22"/>
          <w:lang w:val="en-US"/>
        </w:rPr>
        <w:t xml:space="preserve">UL </w:t>
      </w:r>
      <w:r w:rsidR="0006689C">
        <w:rPr>
          <w:sz w:val="22"/>
          <w:szCs w:val="22"/>
          <w:lang w:val="en-US"/>
        </w:rPr>
        <w:t>BWP</w:t>
      </w:r>
      <w:r w:rsidR="0003202D">
        <w:rPr>
          <w:sz w:val="22"/>
          <w:szCs w:val="22"/>
          <w:lang w:val="en-US"/>
        </w:rPr>
        <w:t xml:space="preserve">, where UE will send the </w:t>
      </w:r>
      <w:r w:rsidR="004F0749">
        <w:rPr>
          <w:sz w:val="22"/>
          <w:szCs w:val="22"/>
          <w:lang w:val="en-US"/>
        </w:rPr>
        <w:t>UL-WUS</w:t>
      </w:r>
      <w:r w:rsidR="00B3155A">
        <w:rPr>
          <w:sz w:val="22"/>
          <w:szCs w:val="22"/>
          <w:lang w:val="en-US"/>
        </w:rPr>
        <w:t xml:space="preserve"> signal</w:t>
      </w:r>
      <w:r w:rsidR="0006689C">
        <w:rPr>
          <w:sz w:val="22"/>
          <w:szCs w:val="22"/>
          <w:lang w:val="en-US"/>
        </w:rPr>
        <w:t xml:space="preserve">. </w:t>
      </w:r>
    </w:p>
    <w:p w14:paraId="5233017C" w14:textId="08C9D8FF" w:rsidR="00884A24" w:rsidRPr="00884A24" w:rsidRDefault="00884A24" w:rsidP="00AE58BC">
      <w:pPr>
        <w:pStyle w:val="ListParagraph"/>
        <w:spacing w:after="120"/>
        <w:ind w:leftChars="0" w:left="0"/>
        <w:rPr>
          <w:b/>
          <w:bCs/>
          <w:sz w:val="22"/>
          <w:szCs w:val="22"/>
        </w:rPr>
      </w:pPr>
      <w:bookmarkStart w:id="4" w:name="P1"/>
    </w:p>
    <w:p w14:paraId="5B343837" w14:textId="368C6BFA" w:rsidR="000A6CD6" w:rsidRPr="00A51FFD" w:rsidRDefault="00D97698" w:rsidP="00BD1BC9">
      <w:pPr>
        <w:pStyle w:val="ListParagraph"/>
        <w:numPr>
          <w:ilvl w:val="0"/>
          <w:numId w:val="5"/>
        </w:numPr>
        <w:spacing w:after="120"/>
        <w:ind w:leftChars="0" w:left="0" w:firstLine="0"/>
        <w:rPr>
          <w:b/>
          <w:bCs/>
          <w:sz w:val="22"/>
          <w:szCs w:val="22"/>
        </w:rPr>
      </w:pPr>
      <w:r w:rsidRPr="00A51FFD">
        <w:rPr>
          <w:rFonts w:eastAsia="Times New Roman"/>
          <w:b/>
          <w:bCs/>
          <w:sz w:val="22"/>
          <w:szCs w:val="22"/>
          <w:lang w:val="en-US"/>
        </w:rPr>
        <w:t>The parameters ‘</w:t>
      </w:r>
      <w:proofErr w:type="spellStart"/>
      <w:r w:rsidR="00272B6C" w:rsidRPr="00272B6C">
        <w:rPr>
          <w:rFonts w:eastAsia="PMingLiU"/>
          <w:b/>
          <w:bCs/>
          <w:i/>
          <w:iCs/>
          <w:sz w:val="22"/>
          <w:szCs w:val="22"/>
          <w:lang w:eastAsia="zh-TW"/>
        </w:rPr>
        <w:t>absoluteFrequencyPointA</w:t>
      </w:r>
      <w:proofErr w:type="spellEnd"/>
      <w:r w:rsidRPr="00A51FFD">
        <w:rPr>
          <w:rFonts w:eastAsia="Times New Roman"/>
          <w:b/>
          <w:bCs/>
          <w:sz w:val="22"/>
          <w:szCs w:val="22"/>
          <w:lang w:val="en-US"/>
        </w:rPr>
        <w:t xml:space="preserve">’, </w:t>
      </w:r>
      <w:r w:rsidR="001D49A0" w:rsidRPr="00A51FFD">
        <w:rPr>
          <w:b/>
          <w:bCs/>
          <w:sz w:val="22"/>
          <w:szCs w:val="22"/>
          <w:lang w:val="en-US"/>
        </w:rPr>
        <w:t>‘</w:t>
      </w:r>
      <w:proofErr w:type="spellStart"/>
      <w:r w:rsidR="001D49A0" w:rsidRPr="00A51FFD">
        <w:rPr>
          <w:rFonts w:eastAsia="PMingLiU"/>
          <w:b/>
          <w:bCs/>
          <w:i/>
          <w:iCs/>
          <w:lang w:val="en-US" w:eastAsia="zh-TW"/>
        </w:rPr>
        <w:t>offsetToCarrier</w:t>
      </w:r>
      <w:proofErr w:type="spellEnd"/>
      <w:r w:rsidR="001D49A0" w:rsidRPr="00A51FFD">
        <w:rPr>
          <w:b/>
          <w:bCs/>
          <w:sz w:val="22"/>
          <w:szCs w:val="22"/>
          <w:lang w:val="en-US"/>
        </w:rPr>
        <w:t>’ and ‘</w:t>
      </w:r>
      <w:proofErr w:type="spellStart"/>
      <w:r w:rsidR="001D49A0" w:rsidRPr="00A51FFD">
        <w:rPr>
          <w:b/>
          <w:bCs/>
          <w:i/>
          <w:iCs/>
          <w:sz w:val="22"/>
          <w:szCs w:val="22"/>
        </w:rPr>
        <w:t>locationAndBandwidth</w:t>
      </w:r>
      <w:proofErr w:type="spellEnd"/>
      <w:r w:rsidR="001D49A0" w:rsidRPr="00A51FFD">
        <w:rPr>
          <w:b/>
          <w:bCs/>
          <w:sz w:val="22"/>
          <w:szCs w:val="22"/>
          <w:lang w:val="en-US"/>
        </w:rPr>
        <w:t xml:space="preserve">’ need to be mandatorily present in the </w:t>
      </w:r>
      <w:r w:rsidR="00A51FFD" w:rsidRPr="00A51FFD">
        <w:rPr>
          <w:b/>
          <w:bCs/>
          <w:sz w:val="22"/>
          <w:szCs w:val="22"/>
          <w:lang w:val="en-US"/>
        </w:rPr>
        <w:t xml:space="preserve">UL-WUS configuration </w:t>
      </w:r>
      <w:r w:rsidR="0004564C">
        <w:rPr>
          <w:b/>
          <w:bCs/>
          <w:sz w:val="22"/>
          <w:szCs w:val="22"/>
          <w:lang w:val="en-US"/>
        </w:rPr>
        <w:t>for both</w:t>
      </w:r>
      <w:r w:rsidR="00A51FFD" w:rsidRPr="00A51FFD">
        <w:rPr>
          <w:b/>
          <w:bCs/>
          <w:sz w:val="22"/>
          <w:szCs w:val="22"/>
          <w:lang w:val="en-US"/>
        </w:rPr>
        <w:t xml:space="preserve"> FDD </w:t>
      </w:r>
      <w:r w:rsidR="0004564C">
        <w:rPr>
          <w:b/>
          <w:bCs/>
          <w:sz w:val="22"/>
          <w:szCs w:val="22"/>
          <w:lang w:val="en-US"/>
        </w:rPr>
        <w:t>and</w:t>
      </w:r>
      <w:r w:rsidR="00A51FFD" w:rsidRPr="00A51FFD">
        <w:rPr>
          <w:b/>
          <w:bCs/>
          <w:sz w:val="22"/>
          <w:szCs w:val="22"/>
          <w:lang w:val="en-US"/>
        </w:rPr>
        <w:t xml:space="preserve"> TDD </w:t>
      </w:r>
      <w:r w:rsidR="006235A4">
        <w:rPr>
          <w:b/>
          <w:bCs/>
          <w:sz w:val="22"/>
          <w:szCs w:val="22"/>
          <w:lang w:val="en-US"/>
        </w:rPr>
        <w:t>system</w:t>
      </w:r>
      <w:r w:rsidR="001C5FE3" w:rsidRPr="00A51FFD">
        <w:rPr>
          <w:rFonts w:eastAsia="Times New Roman"/>
          <w:b/>
          <w:bCs/>
          <w:sz w:val="22"/>
          <w:szCs w:val="22"/>
          <w:lang w:val="en-US"/>
        </w:rPr>
        <w:t>.</w:t>
      </w:r>
      <w:r w:rsidR="00BD1BC9">
        <w:rPr>
          <w:rFonts w:eastAsia="Times New Roman"/>
          <w:b/>
          <w:bCs/>
          <w:sz w:val="22"/>
          <w:szCs w:val="22"/>
          <w:lang w:val="en-US"/>
        </w:rPr>
        <w:t xml:space="preserve"> </w:t>
      </w:r>
    </w:p>
    <w:bookmarkEnd w:id="4"/>
    <w:p w14:paraId="45687C61" w14:textId="367B8955" w:rsidR="00D93645" w:rsidRPr="00D93645" w:rsidRDefault="000709FE" w:rsidP="00D93645">
      <w:pPr>
        <w:pStyle w:val="Heading2"/>
        <w:numPr>
          <w:ilvl w:val="1"/>
          <w:numId w:val="3"/>
        </w:numPr>
        <w:spacing w:after="120"/>
        <w:rPr>
          <w:rFonts w:ascii="Times New Roman" w:hAnsi="Times New Roman"/>
          <w:b/>
          <w:bCs/>
          <w:i w:val="0"/>
          <w:iCs w:val="0"/>
          <w:szCs w:val="24"/>
          <w:u w:val="single"/>
          <w:lang w:val="en-US" w:eastAsia="x-none"/>
        </w:rPr>
      </w:pPr>
      <w:r>
        <w:rPr>
          <w:rFonts w:ascii="Times New Roman" w:hAnsi="Times New Roman"/>
          <w:b/>
          <w:bCs/>
          <w:i w:val="0"/>
          <w:iCs w:val="0"/>
          <w:szCs w:val="24"/>
          <w:u w:val="single"/>
          <w:lang w:val="en-US" w:eastAsia="x-none"/>
        </w:rPr>
        <w:t xml:space="preserve">Reference point to determine the starting slot of the </w:t>
      </w:r>
      <w:r w:rsidR="00D72CD5">
        <w:rPr>
          <w:rFonts w:ascii="Times New Roman" w:hAnsi="Times New Roman"/>
          <w:b/>
          <w:bCs/>
          <w:i w:val="0"/>
          <w:iCs w:val="0"/>
          <w:szCs w:val="24"/>
          <w:u w:val="single"/>
          <w:lang w:val="en-US" w:eastAsia="x-none"/>
        </w:rPr>
        <w:t xml:space="preserve">OD-SIB1 </w:t>
      </w:r>
      <w:r w:rsidR="00782DBD">
        <w:rPr>
          <w:rFonts w:ascii="Times New Roman" w:hAnsi="Times New Roman"/>
          <w:b/>
          <w:bCs/>
          <w:i w:val="0"/>
          <w:iCs w:val="0"/>
          <w:szCs w:val="24"/>
          <w:u w:val="single"/>
          <w:lang w:val="en-US" w:eastAsia="x-none"/>
        </w:rPr>
        <w:t xml:space="preserve">window </w:t>
      </w:r>
    </w:p>
    <w:tbl>
      <w:tblPr>
        <w:tblStyle w:val="TableGrid"/>
        <w:tblW w:w="0" w:type="auto"/>
        <w:tblLook w:val="04A0" w:firstRow="1" w:lastRow="0" w:firstColumn="1" w:lastColumn="0" w:noHBand="0" w:noVBand="1"/>
      </w:tblPr>
      <w:tblGrid>
        <w:gridCol w:w="9631"/>
      </w:tblGrid>
      <w:tr w:rsidR="007F432E" w:rsidRPr="00EC4774" w14:paraId="0BC3A95E" w14:textId="77777777" w:rsidTr="007F432E">
        <w:tc>
          <w:tcPr>
            <w:tcW w:w="9857" w:type="dxa"/>
          </w:tcPr>
          <w:p w14:paraId="342971C5" w14:textId="77777777" w:rsidR="000709FE" w:rsidRPr="000709FE" w:rsidRDefault="000709FE" w:rsidP="000709FE">
            <w:pPr>
              <w:spacing w:after="120"/>
              <w:rPr>
                <w:b/>
                <w:bCs/>
                <w:sz w:val="22"/>
                <w:szCs w:val="28"/>
                <w:lang w:eastAsia="x-none"/>
              </w:rPr>
            </w:pPr>
            <w:r w:rsidRPr="000709FE">
              <w:rPr>
                <w:b/>
                <w:bCs/>
                <w:sz w:val="22"/>
                <w:szCs w:val="28"/>
                <w:highlight w:val="green"/>
                <w:lang w:eastAsia="x-none"/>
              </w:rPr>
              <w:t>Agreement</w:t>
            </w:r>
          </w:p>
          <w:p w14:paraId="1CCE8345" w14:textId="49562D62" w:rsidR="000709FE" w:rsidRPr="000709FE" w:rsidRDefault="000709FE" w:rsidP="000709FE">
            <w:pPr>
              <w:spacing w:after="120"/>
              <w:rPr>
                <w:rFonts w:eastAsia="PMingLiU"/>
                <w:bCs/>
                <w:sz w:val="22"/>
                <w:szCs w:val="28"/>
                <w:lang w:eastAsia="zh-TW"/>
              </w:rPr>
            </w:pPr>
            <w:r w:rsidRPr="000709FE">
              <w:rPr>
                <w:rFonts w:eastAsia="PMingLiU"/>
                <w:bCs/>
                <w:sz w:val="22"/>
                <w:szCs w:val="28"/>
                <w:lang w:eastAsia="zh-TW"/>
              </w:rPr>
              <w:t xml:space="preserve">The reference time point to determine the window starting time for on-demand SIB1 is based on the </w:t>
            </w:r>
            <w:r w:rsidRPr="00C46E19">
              <w:rPr>
                <w:rFonts w:eastAsia="PMingLiU"/>
                <w:bCs/>
                <w:sz w:val="22"/>
                <w:szCs w:val="28"/>
                <w:highlight w:val="yellow"/>
                <w:lang w:eastAsia="zh-TW"/>
              </w:rPr>
              <w:t>starting slot of the RAR window</w:t>
            </w:r>
            <w:r w:rsidRPr="000709FE">
              <w:rPr>
                <w:rFonts w:eastAsia="PMingLiU"/>
                <w:bCs/>
                <w:sz w:val="22"/>
                <w:szCs w:val="28"/>
                <w:lang w:eastAsia="zh-TW"/>
              </w:rPr>
              <w:t xml:space="preserve"> for UL WUS wherein UE successfully received a RAR.</w:t>
            </w:r>
          </w:p>
          <w:p w14:paraId="398EB16D" w14:textId="77777777" w:rsidR="000709FE" w:rsidRPr="000709FE" w:rsidRDefault="000709FE" w:rsidP="000709FE">
            <w:pPr>
              <w:spacing w:after="120"/>
              <w:rPr>
                <w:b/>
                <w:bCs/>
                <w:sz w:val="22"/>
                <w:szCs w:val="22"/>
              </w:rPr>
            </w:pPr>
            <w:r w:rsidRPr="000709FE">
              <w:rPr>
                <w:b/>
                <w:bCs/>
                <w:sz w:val="22"/>
                <w:szCs w:val="28"/>
                <w:highlight w:val="green"/>
                <w:lang w:eastAsia="x-none"/>
              </w:rPr>
              <w:t>Agreement</w:t>
            </w:r>
          </w:p>
          <w:p w14:paraId="323987C1" w14:textId="77777777" w:rsidR="000709FE" w:rsidRPr="000709FE" w:rsidRDefault="000709FE" w:rsidP="000709FE">
            <w:pPr>
              <w:spacing w:after="120"/>
              <w:ind w:left="418"/>
              <w:rPr>
                <w:rFonts w:eastAsia="PMingLiU"/>
                <w:sz w:val="22"/>
                <w:szCs w:val="22"/>
                <w:lang w:eastAsia="zh-TW"/>
              </w:rPr>
            </w:pPr>
            <w:r w:rsidRPr="000709FE">
              <w:rPr>
                <w:rFonts w:eastAsia="PMingLiU"/>
                <w:sz w:val="22"/>
                <w:szCs w:val="22"/>
                <w:lang w:eastAsia="zh-TW"/>
              </w:rPr>
              <w:t>The time offset between the reference time point and the starting time for the time window of on-demand SIB1 is indicated in the UL WUS configuration.</w:t>
            </w:r>
          </w:p>
          <w:p w14:paraId="03CDDDD3" w14:textId="0D5DE991" w:rsidR="007F432E" w:rsidRPr="000709FE" w:rsidRDefault="000709FE" w:rsidP="000709FE">
            <w:pPr>
              <w:numPr>
                <w:ilvl w:val="0"/>
                <w:numId w:val="31"/>
              </w:numPr>
              <w:spacing w:afterLines="0" w:after="120"/>
              <w:ind w:left="778"/>
              <w:rPr>
                <w:rFonts w:eastAsia="PMingLiU"/>
                <w:sz w:val="22"/>
                <w:szCs w:val="22"/>
                <w:lang w:eastAsia="zh-TW"/>
              </w:rPr>
            </w:pPr>
            <w:r w:rsidRPr="000709FE">
              <w:rPr>
                <w:rFonts w:eastAsia="PMingLiU"/>
                <w:sz w:val="22"/>
                <w:szCs w:val="22"/>
                <w:lang w:eastAsia="zh-TW"/>
              </w:rPr>
              <w:t>Unit of the time offset is in slot</w:t>
            </w:r>
          </w:p>
        </w:tc>
      </w:tr>
    </w:tbl>
    <w:p w14:paraId="0BA11A06" w14:textId="77777777" w:rsidR="004144C6" w:rsidRDefault="004144C6" w:rsidP="00C91E55">
      <w:pPr>
        <w:spacing w:after="120"/>
        <w:rPr>
          <w:sz w:val="22"/>
          <w:szCs w:val="22"/>
        </w:rPr>
      </w:pPr>
    </w:p>
    <w:p w14:paraId="6A46DFD3" w14:textId="1652F129" w:rsidR="00FC32E2" w:rsidRDefault="00432A8C" w:rsidP="00FC32E2">
      <w:pPr>
        <w:spacing w:before="120" w:afterLines="0" w:after="120"/>
        <w:jc w:val="both"/>
        <w:rPr>
          <w:sz w:val="22"/>
          <w:szCs w:val="22"/>
          <w:lang w:val="en-US" w:eastAsia="zh-CN"/>
        </w:rPr>
      </w:pPr>
      <w:r w:rsidRPr="00FC32E2">
        <w:rPr>
          <w:sz w:val="22"/>
          <w:szCs w:val="22"/>
        </w:rPr>
        <w:t xml:space="preserve">In the previous </w:t>
      </w:r>
      <w:r w:rsidR="008D7E62">
        <w:rPr>
          <w:sz w:val="22"/>
          <w:szCs w:val="22"/>
        </w:rPr>
        <w:t xml:space="preserve">RAN1 </w:t>
      </w:r>
      <w:r w:rsidRPr="00FC32E2">
        <w:rPr>
          <w:sz w:val="22"/>
          <w:szCs w:val="22"/>
        </w:rPr>
        <w:t>me</w:t>
      </w:r>
      <w:r w:rsidR="00101C86" w:rsidRPr="00FC32E2">
        <w:rPr>
          <w:sz w:val="22"/>
          <w:szCs w:val="22"/>
        </w:rPr>
        <w:t xml:space="preserve">eting </w:t>
      </w:r>
      <w:r w:rsidR="00D55FEB">
        <w:rPr>
          <w:sz w:val="22"/>
          <w:szCs w:val="22"/>
        </w:rPr>
        <w:t xml:space="preserve">an agreement was made regarding the start of the </w:t>
      </w:r>
      <w:r w:rsidR="009209E2">
        <w:rPr>
          <w:sz w:val="22"/>
          <w:szCs w:val="22"/>
        </w:rPr>
        <w:t>OD-SIB1 monitoring window</w:t>
      </w:r>
      <w:r w:rsidR="008D7E62">
        <w:rPr>
          <w:sz w:val="22"/>
          <w:szCs w:val="22"/>
        </w:rPr>
        <w:t>, which was shown above</w:t>
      </w:r>
      <w:r w:rsidR="002C6554" w:rsidRPr="00FC32E2">
        <w:rPr>
          <w:sz w:val="22"/>
          <w:szCs w:val="22"/>
          <w:lang w:val="en-US" w:eastAsia="x-none"/>
        </w:rPr>
        <w:t>.</w:t>
      </w:r>
      <w:r w:rsidR="00101C86" w:rsidRPr="00FC32E2">
        <w:rPr>
          <w:sz w:val="22"/>
          <w:szCs w:val="22"/>
          <w:lang w:val="en-US" w:eastAsia="x-none"/>
        </w:rPr>
        <w:t xml:space="preserve"> It was </w:t>
      </w:r>
      <w:r w:rsidR="00552F27" w:rsidRPr="00FC32E2">
        <w:rPr>
          <w:sz w:val="22"/>
          <w:szCs w:val="22"/>
          <w:lang w:val="en-US" w:eastAsia="x-none"/>
        </w:rPr>
        <w:t>agreed</w:t>
      </w:r>
      <w:r w:rsidR="00101C86" w:rsidRPr="00FC32E2">
        <w:rPr>
          <w:sz w:val="22"/>
          <w:szCs w:val="22"/>
          <w:lang w:val="en-US" w:eastAsia="x-none"/>
        </w:rPr>
        <w:t xml:space="preserve"> that </w:t>
      </w:r>
      <w:r w:rsidR="00C46E19">
        <w:rPr>
          <w:sz w:val="22"/>
          <w:szCs w:val="22"/>
          <w:lang w:val="en-US" w:eastAsia="x-none"/>
        </w:rPr>
        <w:t xml:space="preserve">the OD-SIB window </w:t>
      </w:r>
      <w:r w:rsidR="00552F27" w:rsidRPr="00FC32E2">
        <w:rPr>
          <w:sz w:val="22"/>
          <w:szCs w:val="22"/>
          <w:lang w:val="en-US" w:eastAsia="x-none"/>
        </w:rPr>
        <w:t>is based on the starting slot</w:t>
      </w:r>
      <w:r w:rsidR="00C46E19">
        <w:rPr>
          <w:sz w:val="22"/>
          <w:szCs w:val="22"/>
          <w:lang w:val="en-US" w:eastAsia="x-none"/>
        </w:rPr>
        <w:t xml:space="preserve"> of the RAR window</w:t>
      </w:r>
      <w:r w:rsidR="00552F27" w:rsidRPr="00FC32E2">
        <w:rPr>
          <w:sz w:val="22"/>
          <w:szCs w:val="22"/>
          <w:lang w:val="en-US" w:eastAsia="x-none"/>
        </w:rPr>
        <w:t xml:space="preserve">. </w:t>
      </w:r>
      <w:r w:rsidR="00D16D01" w:rsidRPr="00FC32E2">
        <w:rPr>
          <w:sz w:val="22"/>
          <w:szCs w:val="22"/>
          <w:lang w:val="en-US" w:eastAsia="x-none"/>
        </w:rPr>
        <w:t>Let’s</w:t>
      </w:r>
      <w:r w:rsidR="008C727B" w:rsidRPr="00FC32E2">
        <w:rPr>
          <w:sz w:val="22"/>
          <w:szCs w:val="22"/>
          <w:lang w:val="en-US" w:eastAsia="x-none"/>
        </w:rPr>
        <w:t xml:space="preserve"> assume that the starting slot </w:t>
      </w:r>
      <w:r w:rsidR="00C46E19">
        <w:rPr>
          <w:sz w:val="22"/>
          <w:szCs w:val="22"/>
          <w:lang w:val="en-US" w:eastAsia="x-none"/>
        </w:rPr>
        <w:t xml:space="preserve">of RAR window </w:t>
      </w:r>
      <w:r w:rsidR="008C727B" w:rsidRPr="00FC32E2">
        <w:rPr>
          <w:sz w:val="22"/>
          <w:szCs w:val="22"/>
          <w:lang w:val="en-US" w:eastAsia="x-none"/>
        </w:rPr>
        <w:t xml:space="preserve">is </w:t>
      </w:r>
      <w:r w:rsidR="00C46E19">
        <w:rPr>
          <w:sz w:val="22"/>
          <w:szCs w:val="22"/>
          <w:lang w:val="en-US" w:eastAsia="x-none"/>
        </w:rPr>
        <w:t xml:space="preserve">slot </w:t>
      </w:r>
      <w:r w:rsidR="008C727B" w:rsidRPr="00FC32E2">
        <w:rPr>
          <w:sz w:val="22"/>
          <w:szCs w:val="22"/>
          <w:lang w:val="en-US" w:eastAsia="x-none"/>
        </w:rPr>
        <w:t>‘x’, then it</w:t>
      </w:r>
      <w:r w:rsidR="00C46E19">
        <w:rPr>
          <w:sz w:val="22"/>
          <w:szCs w:val="22"/>
          <w:lang w:val="en-US" w:eastAsia="x-none"/>
        </w:rPr>
        <w:t xml:space="preserve"> is</w:t>
      </w:r>
      <w:r w:rsidR="008C727B" w:rsidRPr="00FC32E2">
        <w:rPr>
          <w:sz w:val="22"/>
          <w:szCs w:val="22"/>
          <w:lang w:val="en-US" w:eastAsia="x-none"/>
        </w:rPr>
        <w:t xml:space="preserve"> not clear that whether the reference point is </w:t>
      </w:r>
      <w:r w:rsidR="00CE0E4B" w:rsidRPr="00FC32E2">
        <w:rPr>
          <w:sz w:val="22"/>
          <w:szCs w:val="22"/>
          <w:lang w:val="en-US" w:eastAsia="x-none"/>
        </w:rPr>
        <w:t xml:space="preserve">start of the slot ‘x’ or the end of the </w:t>
      </w:r>
      <w:r w:rsidR="00917ECE" w:rsidRPr="00FC32E2">
        <w:rPr>
          <w:sz w:val="22"/>
          <w:szCs w:val="22"/>
          <w:lang w:val="en-US" w:eastAsia="x-none"/>
        </w:rPr>
        <w:t xml:space="preserve">slot ‘x’ or somewhere in </w:t>
      </w:r>
      <w:r w:rsidR="003F4D2F">
        <w:rPr>
          <w:sz w:val="22"/>
          <w:szCs w:val="22"/>
          <w:lang w:val="en-US" w:eastAsia="x-none"/>
        </w:rPr>
        <w:t>the slot ‘x’</w:t>
      </w:r>
      <w:r w:rsidR="00917ECE" w:rsidRPr="00FC32E2">
        <w:rPr>
          <w:sz w:val="22"/>
          <w:szCs w:val="22"/>
          <w:lang w:val="en-US" w:eastAsia="x-none"/>
        </w:rPr>
        <w:t xml:space="preserve">. </w:t>
      </w:r>
      <w:r w:rsidR="00A77D17" w:rsidRPr="00FC32E2">
        <w:rPr>
          <w:sz w:val="22"/>
          <w:szCs w:val="22"/>
          <w:lang w:val="en-US" w:eastAsia="x-none"/>
        </w:rPr>
        <w:t xml:space="preserve">From UE </w:t>
      </w:r>
      <w:r w:rsidR="003F4D2F">
        <w:rPr>
          <w:sz w:val="22"/>
          <w:szCs w:val="22"/>
          <w:lang w:val="en-US" w:eastAsia="x-none"/>
        </w:rPr>
        <w:t>perspective</w:t>
      </w:r>
      <w:r w:rsidR="00715F87">
        <w:rPr>
          <w:sz w:val="22"/>
          <w:szCs w:val="22"/>
          <w:lang w:val="en-US" w:eastAsia="x-none"/>
        </w:rPr>
        <w:t xml:space="preserve"> </w:t>
      </w:r>
      <w:r w:rsidR="00EE62DE">
        <w:rPr>
          <w:sz w:val="22"/>
          <w:szCs w:val="22"/>
          <w:lang w:val="en-US" w:eastAsia="x-none"/>
        </w:rPr>
        <w:t>the</w:t>
      </w:r>
      <w:r w:rsidR="00715F87">
        <w:rPr>
          <w:sz w:val="22"/>
          <w:szCs w:val="22"/>
          <w:lang w:val="en-US" w:eastAsia="x-none"/>
        </w:rPr>
        <w:t xml:space="preserve"> reference point </w:t>
      </w:r>
      <w:r w:rsidR="008F3DBB">
        <w:rPr>
          <w:sz w:val="22"/>
          <w:szCs w:val="22"/>
          <w:lang w:val="en-US" w:eastAsia="x-none"/>
        </w:rPr>
        <w:t>needs</w:t>
      </w:r>
      <w:r w:rsidR="00715F87">
        <w:rPr>
          <w:sz w:val="22"/>
          <w:szCs w:val="22"/>
          <w:lang w:val="en-US" w:eastAsia="x-none"/>
        </w:rPr>
        <w:t xml:space="preserve"> to defined clearly</w:t>
      </w:r>
      <w:r w:rsidR="00A77D17" w:rsidRPr="00FC32E2">
        <w:rPr>
          <w:sz w:val="22"/>
          <w:szCs w:val="22"/>
          <w:lang w:val="en-US" w:eastAsia="x-none"/>
        </w:rPr>
        <w:t xml:space="preserve">, </w:t>
      </w:r>
      <w:r w:rsidR="00EE62DE">
        <w:rPr>
          <w:sz w:val="22"/>
          <w:szCs w:val="22"/>
          <w:lang w:val="en-US" w:eastAsia="x-none"/>
        </w:rPr>
        <w:t xml:space="preserve">so that </w:t>
      </w:r>
      <w:r w:rsidR="00A77D17" w:rsidRPr="00FC32E2">
        <w:rPr>
          <w:sz w:val="22"/>
          <w:szCs w:val="22"/>
          <w:lang w:val="en-US" w:eastAsia="x-none"/>
        </w:rPr>
        <w:t xml:space="preserve">there will not be any ambiguity for the start of the </w:t>
      </w:r>
      <w:r w:rsidR="00D16D01" w:rsidRPr="00FC32E2">
        <w:rPr>
          <w:sz w:val="22"/>
          <w:szCs w:val="22"/>
          <w:lang w:val="en-US" w:eastAsia="x-none"/>
        </w:rPr>
        <w:t>OD-SIB1 transmission window</w:t>
      </w:r>
      <w:r w:rsidR="00EE62DE">
        <w:rPr>
          <w:sz w:val="22"/>
          <w:szCs w:val="22"/>
          <w:lang w:val="en-US" w:eastAsia="x-none"/>
        </w:rPr>
        <w:t xml:space="preserve"> at UE side</w:t>
      </w:r>
      <w:r w:rsidR="00D16D01" w:rsidRPr="00FC32E2">
        <w:rPr>
          <w:sz w:val="22"/>
          <w:szCs w:val="22"/>
          <w:lang w:val="en-US" w:eastAsia="x-none"/>
        </w:rPr>
        <w:t xml:space="preserve">. </w:t>
      </w:r>
      <w:r w:rsidR="008F3DBB">
        <w:rPr>
          <w:sz w:val="22"/>
          <w:szCs w:val="22"/>
          <w:lang w:val="en-US" w:eastAsia="x-none"/>
        </w:rPr>
        <w:t>For t</w:t>
      </w:r>
      <w:r w:rsidR="00D16D01" w:rsidRPr="00FC32E2">
        <w:rPr>
          <w:sz w:val="22"/>
          <w:szCs w:val="22"/>
          <w:lang w:val="en-US" w:eastAsia="x-none"/>
        </w:rPr>
        <w:t>h</w:t>
      </w:r>
      <w:r w:rsidR="009E07C6">
        <w:rPr>
          <w:sz w:val="22"/>
          <w:szCs w:val="22"/>
          <w:lang w:val="en-US" w:eastAsia="x-none"/>
        </w:rPr>
        <w:t>is</w:t>
      </w:r>
      <w:r w:rsidR="00D16D01" w:rsidRPr="00FC32E2">
        <w:rPr>
          <w:sz w:val="22"/>
          <w:szCs w:val="22"/>
          <w:lang w:val="en-US" w:eastAsia="x-none"/>
        </w:rPr>
        <w:t xml:space="preserve"> </w:t>
      </w:r>
      <w:r w:rsidR="008F3DBB">
        <w:rPr>
          <w:sz w:val="22"/>
          <w:szCs w:val="22"/>
          <w:lang w:val="en-US" w:eastAsia="x-none"/>
        </w:rPr>
        <w:t xml:space="preserve">the agreement </w:t>
      </w:r>
      <w:r w:rsidR="00D16D01" w:rsidRPr="00FC32E2">
        <w:rPr>
          <w:sz w:val="22"/>
          <w:szCs w:val="22"/>
          <w:lang w:val="en-US" w:eastAsia="x-none"/>
        </w:rPr>
        <w:t xml:space="preserve">can be modified saying that, the reference point </w:t>
      </w:r>
      <w:r w:rsidR="00FC32E2" w:rsidRPr="00FC32E2">
        <w:rPr>
          <w:sz w:val="22"/>
          <w:szCs w:val="22"/>
          <w:lang w:val="en-US" w:eastAsia="zh-CN"/>
        </w:rPr>
        <w:t xml:space="preserve">to determine the starting slot of on-demand SIB1 window is the </w:t>
      </w:r>
      <w:r w:rsidR="003667A7">
        <w:rPr>
          <w:sz w:val="22"/>
          <w:szCs w:val="22"/>
          <w:lang w:val="en-US" w:eastAsia="zh-CN"/>
        </w:rPr>
        <w:t xml:space="preserve">start of the </w:t>
      </w:r>
      <w:r w:rsidR="00FC32E2" w:rsidRPr="00FC32E2">
        <w:rPr>
          <w:sz w:val="22"/>
          <w:szCs w:val="22"/>
          <w:lang w:val="en-US" w:eastAsia="zh-CN"/>
        </w:rPr>
        <w:t>slot containing the starting symbol of RAR window.</w:t>
      </w:r>
    </w:p>
    <w:tbl>
      <w:tblPr>
        <w:tblStyle w:val="TableGrid"/>
        <w:tblW w:w="9991" w:type="dxa"/>
        <w:tblLook w:val="04A0" w:firstRow="1" w:lastRow="0" w:firstColumn="1" w:lastColumn="0" w:noHBand="0" w:noVBand="1"/>
      </w:tblPr>
      <w:tblGrid>
        <w:gridCol w:w="9991"/>
      </w:tblGrid>
      <w:tr w:rsidR="004672E4" w14:paraId="34BB6C31" w14:textId="77777777" w:rsidTr="00ED374C">
        <w:trPr>
          <w:trHeight w:val="3469"/>
        </w:trPr>
        <w:tc>
          <w:tcPr>
            <w:tcW w:w="9991" w:type="dxa"/>
          </w:tcPr>
          <w:p w14:paraId="4D25CA4D" w14:textId="732A2F63" w:rsidR="00ED374C" w:rsidRPr="005163DC" w:rsidRDefault="002817CF" w:rsidP="00FC32E2">
            <w:pPr>
              <w:spacing w:before="120" w:afterLines="0" w:after="120"/>
              <w:jc w:val="both"/>
              <w:rPr>
                <w:b/>
                <w:bCs/>
                <w:sz w:val="22"/>
                <w:szCs w:val="22"/>
                <w:lang w:val="en-US" w:eastAsia="zh-CN"/>
              </w:rPr>
            </w:pPr>
            <w:r>
              <w:rPr>
                <w:b/>
                <w:bCs/>
                <w:sz w:val="22"/>
                <w:szCs w:val="22"/>
                <w:lang w:val="en-US" w:eastAsia="zh-CN"/>
              </w:rPr>
              <w:lastRenderedPageBreak/>
              <w:t xml:space="preserve">TS </w:t>
            </w:r>
            <w:r w:rsidR="00ED374C" w:rsidRPr="005163DC">
              <w:rPr>
                <w:b/>
                <w:bCs/>
                <w:sz w:val="22"/>
                <w:szCs w:val="22"/>
                <w:lang w:val="en-US" w:eastAsia="zh-CN"/>
              </w:rPr>
              <w:t>38.213</w:t>
            </w:r>
          </w:p>
          <w:p w14:paraId="366DFE24" w14:textId="3357DF7F" w:rsidR="004672E4" w:rsidRDefault="0021223A" w:rsidP="00FC32E2">
            <w:pPr>
              <w:spacing w:before="120" w:afterLines="0" w:after="120"/>
              <w:jc w:val="both"/>
              <w:rPr>
                <w:sz w:val="22"/>
                <w:szCs w:val="22"/>
                <w:lang w:val="en-US" w:eastAsia="zh-CN"/>
              </w:rPr>
            </w:pPr>
            <w:r w:rsidRPr="0021223A">
              <w:rPr>
                <w:noProof/>
                <w:sz w:val="22"/>
                <w:szCs w:val="22"/>
                <w:lang w:val="en-US" w:eastAsia="zh-CN"/>
              </w:rPr>
              <w:drawing>
                <wp:inline distT="0" distB="0" distL="0" distR="0" wp14:anchorId="7046B8DF" wp14:editId="642F35F3">
                  <wp:extent cx="6122035" cy="19018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901825"/>
                          </a:xfrm>
                          <a:prstGeom prst="rect">
                            <a:avLst/>
                          </a:prstGeom>
                        </pic:spPr>
                      </pic:pic>
                    </a:graphicData>
                  </a:graphic>
                </wp:inline>
              </w:drawing>
            </w:r>
          </w:p>
        </w:tc>
      </w:tr>
    </w:tbl>
    <w:p w14:paraId="38AF8A5C" w14:textId="77777777" w:rsidR="004672E4" w:rsidRDefault="004672E4" w:rsidP="00FC32E2">
      <w:pPr>
        <w:spacing w:before="120" w:afterLines="0" w:after="120"/>
        <w:jc w:val="both"/>
        <w:rPr>
          <w:sz w:val="22"/>
          <w:szCs w:val="22"/>
          <w:lang w:val="en-US" w:eastAsia="zh-CN"/>
        </w:rPr>
      </w:pPr>
    </w:p>
    <w:p w14:paraId="37BAD0BE" w14:textId="47886584" w:rsidR="005163DC" w:rsidRPr="005163DC" w:rsidRDefault="00AF1B24" w:rsidP="005163DC">
      <w:pPr>
        <w:spacing w:before="120" w:afterLines="0" w:after="120"/>
        <w:jc w:val="both"/>
        <w:rPr>
          <w:sz w:val="22"/>
          <w:szCs w:val="22"/>
          <w:lang w:val="en-US" w:eastAsia="zh-CN"/>
        </w:rPr>
      </w:pPr>
      <w:r w:rsidRPr="005163DC">
        <w:rPr>
          <w:sz w:val="22"/>
          <w:szCs w:val="22"/>
          <w:lang w:val="en-US" w:eastAsia="zh-CN"/>
        </w:rPr>
        <w:t xml:space="preserve">The starting symbol of the RAR window can be </w:t>
      </w:r>
      <w:r w:rsidR="009E07C6" w:rsidRPr="005163DC">
        <w:rPr>
          <w:sz w:val="22"/>
          <w:szCs w:val="22"/>
          <w:lang w:val="en-US" w:eastAsia="zh-CN"/>
        </w:rPr>
        <w:t>determined by the UE based on the legacy mechanism.</w:t>
      </w:r>
      <w:r w:rsidR="001F714C" w:rsidRPr="005163DC">
        <w:rPr>
          <w:sz w:val="22"/>
          <w:szCs w:val="22"/>
          <w:lang w:val="en-US" w:eastAsia="zh-CN"/>
        </w:rPr>
        <w:t xml:space="preserve"> </w:t>
      </w:r>
      <w:r w:rsidR="00867ED8" w:rsidRPr="005163DC">
        <w:rPr>
          <w:sz w:val="22"/>
          <w:szCs w:val="22"/>
          <w:lang w:val="en-US" w:eastAsia="zh-CN"/>
        </w:rPr>
        <w:t>From</w:t>
      </w:r>
      <w:r w:rsidR="00B44412" w:rsidRPr="005163DC">
        <w:rPr>
          <w:sz w:val="22"/>
          <w:szCs w:val="22"/>
          <w:lang w:val="en-US" w:eastAsia="zh-CN"/>
        </w:rPr>
        <w:t xml:space="preserve"> 38.213 under section </w:t>
      </w:r>
      <w:r w:rsidR="008A6139" w:rsidRPr="005163DC">
        <w:rPr>
          <w:sz w:val="22"/>
          <w:szCs w:val="22"/>
          <w:lang w:val="en-US" w:eastAsia="zh-CN"/>
        </w:rPr>
        <w:t xml:space="preserve">8.2, the starting symbol of the RAR window was defined as </w:t>
      </w:r>
      <w:r w:rsidR="00B44412" w:rsidRPr="005163DC">
        <w:rPr>
          <w:sz w:val="22"/>
          <w:szCs w:val="22"/>
          <w:lang w:val="en-US" w:eastAsia="zh-CN"/>
        </w:rPr>
        <w:t>“</w:t>
      </w:r>
      <w:r w:rsidR="005163DC" w:rsidRPr="005163DC">
        <w:rPr>
          <w:rFonts w:eastAsia="TimesNewRomanPSMT"/>
          <w:color w:val="000000"/>
          <w:sz w:val="22"/>
          <w:szCs w:val="22"/>
        </w:rP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w:t>
      </w:r>
      <w:r w:rsidR="00B44412">
        <w:rPr>
          <w:sz w:val="22"/>
          <w:szCs w:val="22"/>
          <w:lang w:val="en-US" w:eastAsia="zh-CN"/>
        </w:rPr>
        <w:t>”</w:t>
      </w:r>
      <w:r w:rsidR="005163DC">
        <w:rPr>
          <w:sz w:val="22"/>
          <w:szCs w:val="22"/>
          <w:lang w:val="en-US" w:eastAsia="zh-CN"/>
        </w:rPr>
        <w:t xml:space="preserve">. </w:t>
      </w:r>
      <w:bookmarkStart w:id="5" w:name="P2"/>
    </w:p>
    <w:p w14:paraId="13B6B4DC" w14:textId="33455AB6" w:rsidR="00202548" w:rsidRPr="005163DC" w:rsidRDefault="005163DC" w:rsidP="00202548">
      <w:pPr>
        <w:pStyle w:val="ListParagraph"/>
        <w:numPr>
          <w:ilvl w:val="0"/>
          <w:numId w:val="5"/>
        </w:numPr>
        <w:spacing w:after="120"/>
        <w:ind w:leftChars="0" w:left="0" w:firstLine="0"/>
        <w:rPr>
          <w:rFonts w:eastAsia="PMingLiU"/>
          <w:b/>
          <w:bCs/>
          <w:color w:val="000000" w:themeColor="text1"/>
          <w:sz w:val="22"/>
          <w:szCs w:val="22"/>
          <w:lang w:eastAsia="zh-TW"/>
        </w:rPr>
      </w:pPr>
      <w:r w:rsidRPr="005163DC">
        <w:rPr>
          <w:b/>
          <w:bCs/>
          <w:sz w:val="22"/>
          <w:szCs w:val="22"/>
          <w:lang w:val="en-US" w:eastAsia="x-none"/>
        </w:rPr>
        <w:t xml:space="preserve">The reference point </w:t>
      </w:r>
      <w:r w:rsidRPr="005163DC">
        <w:rPr>
          <w:b/>
          <w:bCs/>
          <w:sz w:val="22"/>
          <w:szCs w:val="22"/>
          <w:lang w:val="en-US"/>
        </w:rPr>
        <w:t xml:space="preserve">to determine the starting slot of on-demand SIB1 window is the start of the slot containing the starting symbol of </w:t>
      </w:r>
      <w:r w:rsidR="00FF6466">
        <w:rPr>
          <w:b/>
          <w:bCs/>
          <w:sz w:val="22"/>
          <w:szCs w:val="22"/>
          <w:lang w:val="en-US"/>
        </w:rPr>
        <w:t xml:space="preserve">the </w:t>
      </w:r>
      <w:r w:rsidRPr="005163DC">
        <w:rPr>
          <w:b/>
          <w:bCs/>
          <w:sz w:val="22"/>
          <w:szCs w:val="22"/>
          <w:lang w:val="en-US"/>
        </w:rPr>
        <w:t>RAR window</w:t>
      </w:r>
      <w:r w:rsidR="00F30140" w:rsidRPr="005163DC">
        <w:rPr>
          <w:b/>
          <w:bCs/>
          <w:sz w:val="22"/>
          <w:szCs w:val="22"/>
          <w:lang w:val="en-US" w:eastAsia="x-none"/>
        </w:rPr>
        <w:t>.</w:t>
      </w:r>
    </w:p>
    <w:bookmarkEnd w:id="5"/>
    <w:p w14:paraId="63452247" w14:textId="336B767A" w:rsidR="00202548" w:rsidRDefault="00A6475F" w:rsidP="00202548">
      <w:pPr>
        <w:pStyle w:val="Heading2"/>
        <w:numPr>
          <w:ilvl w:val="1"/>
          <w:numId w:val="3"/>
        </w:numPr>
        <w:spacing w:after="120"/>
        <w:rPr>
          <w:rFonts w:ascii="Times New Roman" w:hAnsi="Times New Roman"/>
          <w:b/>
          <w:bCs/>
          <w:i w:val="0"/>
          <w:iCs w:val="0"/>
          <w:szCs w:val="24"/>
          <w:u w:val="single"/>
          <w:lang w:val="en-US" w:eastAsia="x-none"/>
        </w:rPr>
      </w:pPr>
      <w:r>
        <w:rPr>
          <w:rFonts w:ascii="Times New Roman" w:hAnsi="Times New Roman"/>
          <w:b/>
          <w:bCs/>
          <w:i w:val="0"/>
          <w:iCs w:val="0"/>
          <w:szCs w:val="24"/>
          <w:u w:val="single"/>
          <w:lang w:val="en-US" w:eastAsia="x-none"/>
        </w:rPr>
        <w:t>UL-WUS configuration parameters</w:t>
      </w:r>
    </w:p>
    <w:p w14:paraId="3CACF73E" w14:textId="25F65CFC" w:rsidR="00A6475F" w:rsidRPr="00A0483D" w:rsidRDefault="006035B2" w:rsidP="00A6475F">
      <w:pPr>
        <w:spacing w:after="120"/>
        <w:rPr>
          <w:sz w:val="22"/>
          <w:szCs w:val="22"/>
          <w:lang w:val="en-US" w:eastAsia="x-none"/>
        </w:rPr>
      </w:pPr>
      <w:r>
        <w:rPr>
          <w:sz w:val="22"/>
          <w:szCs w:val="22"/>
          <w:lang w:val="en-US" w:eastAsia="x-none"/>
        </w:rPr>
        <w:t xml:space="preserve">In the previous meeting it was agreed that RAN1 will discuss the value range of the OD-SIB1 window. </w:t>
      </w:r>
    </w:p>
    <w:tbl>
      <w:tblPr>
        <w:tblStyle w:val="TableGrid"/>
        <w:tblW w:w="0" w:type="auto"/>
        <w:tblLook w:val="04A0" w:firstRow="1" w:lastRow="0" w:firstColumn="1" w:lastColumn="0" w:noHBand="0" w:noVBand="1"/>
      </w:tblPr>
      <w:tblGrid>
        <w:gridCol w:w="9631"/>
      </w:tblGrid>
      <w:tr w:rsidR="00253E85" w14:paraId="0CEFEE63" w14:textId="77777777" w:rsidTr="00253E85">
        <w:tc>
          <w:tcPr>
            <w:tcW w:w="9631" w:type="dxa"/>
          </w:tcPr>
          <w:p w14:paraId="4F97FA90" w14:textId="77777777" w:rsidR="00B769AB" w:rsidRPr="00B769AB" w:rsidRDefault="00B769AB" w:rsidP="00B769AB">
            <w:pPr>
              <w:spacing w:after="120"/>
              <w:rPr>
                <w:rFonts w:eastAsia="PMingLiU"/>
                <w:color w:val="000000" w:themeColor="text1"/>
                <w:sz w:val="22"/>
                <w:szCs w:val="22"/>
                <w:lang w:val="en-US" w:eastAsia="zh-TW"/>
              </w:rPr>
            </w:pPr>
            <w:r w:rsidRPr="00B769AB">
              <w:rPr>
                <w:rFonts w:eastAsia="PMingLiU"/>
                <w:b/>
                <w:bCs/>
                <w:color w:val="000000" w:themeColor="text1"/>
                <w:sz w:val="22"/>
                <w:szCs w:val="22"/>
                <w:highlight w:val="green"/>
                <w:lang w:eastAsia="zh-TW"/>
              </w:rPr>
              <w:t>Agreement</w:t>
            </w:r>
          </w:p>
          <w:p w14:paraId="14743FDB" w14:textId="77777777" w:rsidR="00B769AB" w:rsidRPr="00B769AB" w:rsidRDefault="00B769AB" w:rsidP="00B769AB">
            <w:pPr>
              <w:spacing w:after="120"/>
              <w:rPr>
                <w:rFonts w:eastAsia="PMingLiU"/>
                <w:color w:val="000000" w:themeColor="text1"/>
                <w:sz w:val="22"/>
                <w:szCs w:val="22"/>
                <w:lang w:val="en-US" w:eastAsia="zh-TW"/>
              </w:rPr>
            </w:pPr>
            <w:r w:rsidRPr="00B769AB">
              <w:rPr>
                <w:rFonts w:eastAsia="PMingLiU"/>
                <w:color w:val="000000" w:themeColor="text1"/>
                <w:sz w:val="22"/>
                <w:szCs w:val="22"/>
                <w:lang w:eastAsia="zh-TW"/>
              </w:rPr>
              <w:t xml:space="preserve">RAN1 to discuss the value range for </w:t>
            </w:r>
            <w:r w:rsidRPr="00B769AB">
              <w:rPr>
                <w:rFonts w:eastAsia="PMingLiU"/>
                <w:i/>
                <w:iCs/>
                <w:color w:val="000000" w:themeColor="text1"/>
                <w:sz w:val="22"/>
                <w:szCs w:val="22"/>
                <w:lang w:eastAsia="zh-TW"/>
              </w:rPr>
              <w:t>od-sib1-duration</w:t>
            </w:r>
            <w:r w:rsidRPr="00B769AB">
              <w:rPr>
                <w:rFonts w:eastAsia="PMingLiU"/>
                <w:color w:val="000000" w:themeColor="text1"/>
                <w:sz w:val="22"/>
                <w:szCs w:val="22"/>
                <w:lang w:eastAsia="zh-TW"/>
              </w:rPr>
              <w:t>. For example,</w:t>
            </w:r>
          </w:p>
          <w:p w14:paraId="4AC26A5B" w14:textId="77777777" w:rsidR="00B769AB" w:rsidRPr="00B769AB" w:rsidRDefault="00B769AB" w:rsidP="00B769AB">
            <w:pPr>
              <w:numPr>
                <w:ilvl w:val="0"/>
                <w:numId w:val="42"/>
              </w:numPr>
              <w:spacing w:after="120"/>
              <w:rPr>
                <w:rFonts w:eastAsia="PMingLiU"/>
                <w:color w:val="000000" w:themeColor="text1"/>
                <w:sz w:val="22"/>
                <w:szCs w:val="22"/>
                <w:lang w:val="en-US" w:eastAsia="zh-TW"/>
              </w:rPr>
            </w:pPr>
            <w:r w:rsidRPr="00B769AB">
              <w:rPr>
                <w:rFonts w:eastAsia="PMingLiU"/>
                <w:color w:val="000000" w:themeColor="text1"/>
                <w:sz w:val="22"/>
                <w:szCs w:val="22"/>
                <w:lang w:eastAsia="zh-TW"/>
              </w:rPr>
              <w:t xml:space="preserve">Option 1: Use the value-range for </w:t>
            </w:r>
            <w:proofErr w:type="spellStart"/>
            <w:r w:rsidRPr="00B769AB">
              <w:rPr>
                <w:rFonts w:eastAsia="PMingLiU"/>
                <w:i/>
                <w:iCs/>
                <w:color w:val="000000" w:themeColor="text1"/>
                <w:sz w:val="22"/>
                <w:szCs w:val="22"/>
                <w:lang w:eastAsia="zh-TW"/>
              </w:rPr>
              <w:t>si-windowLength</w:t>
            </w:r>
            <w:proofErr w:type="spellEnd"/>
            <w:r w:rsidRPr="00B769AB">
              <w:rPr>
                <w:rFonts w:eastAsia="PMingLiU"/>
                <w:color w:val="000000" w:themeColor="text1"/>
                <w:sz w:val="22"/>
                <w:szCs w:val="22"/>
                <w:lang w:eastAsia="zh-TW"/>
              </w:rPr>
              <w:t xml:space="preserve"> (from 5 slots to 5120 slot) as starting point.</w:t>
            </w:r>
          </w:p>
          <w:p w14:paraId="1F770EEF" w14:textId="77777777" w:rsidR="00B769AB" w:rsidRPr="00B769AB" w:rsidRDefault="00B769AB" w:rsidP="00B769AB">
            <w:pPr>
              <w:numPr>
                <w:ilvl w:val="0"/>
                <w:numId w:val="42"/>
              </w:numPr>
              <w:spacing w:after="120"/>
              <w:rPr>
                <w:rFonts w:eastAsia="PMingLiU"/>
                <w:color w:val="000000" w:themeColor="text1"/>
                <w:sz w:val="22"/>
                <w:szCs w:val="22"/>
                <w:lang w:val="en-US" w:eastAsia="zh-TW"/>
              </w:rPr>
            </w:pPr>
            <w:r w:rsidRPr="00B769AB">
              <w:rPr>
                <w:rFonts w:eastAsia="PMingLiU"/>
                <w:color w:val="000000" w:themeColor="text1"/>
                <w:sz w:val="22"/>
                <w:szCs w:val="22"/>
                <w:lang w:eastAsia="zh-TW"/>
              </w:rPr>
              <w:t>Option 2: The duration of the time window can be a multiple of 160ms (</w:t>
            </w:r>
            <w:proofErr w:type="gramStart"/>
            <w:r w:rsidRPr="00B769AB">
              <w:rPr>
                <w:rFonts w:eastAsia="PMingLiU"/>
                <w:color w:val="000000" w:themeColor="text1"/>
                <w:sz w:val="22"/>
                <w:szCs w:val="22"/>
                <w:lang w:eastAsia="zh-TW"/>
              </w:rPr>
              <w:t>i.e.</w:t>
            </w:r>
            <w:proofErr w:type="gramEnd"/>
            <w:r w:rsidRPr="00B769AB">
              <w:rPr>
                <w:rFonts w:eastAsia="PMingLiU"/>
                <w:color w:val="000000" w:themeColor="text1"/>
                <w:sz w:val="22"/>
                <w:szCs w:val="22"/>
                <w:lang w:eastAsia="zh-TW"/>
              </w:rPr>
              <w:t xml:space="preserve"> legacy SIB1 periodicity).</w:t>
            </w:r>
          </w:p>
          <w:p w14:paraId="3584B38D" w14:textId="77777777" w:rsidR="00B769AB" w:rsidRPr="00B769AB" w:rsidRDefault="00B769AB" w:rsidP="00B769AB">
            <w:pPr>
              <w:numPr>
                <w:ilvl w:val="0"/>
                <w:numId w:val="42"/>
              </w:numPr>
              <w:spacing w:after="120"/>
              <w:rPr>
                <w:rFonts w:eastAsia="PMingLiU"/>
                <w:color w:val="000000" w:themeColor="text1"/>
                <w:sz w:val="22"/>
                <w:szCs w:val="22"/>
                <w:lang w:val="en-US" w:eastAsia="zh-TW"/>
              </w:rPr>
            </w:pPr>
            <w:r w:rsidRPr="00B769AB">
              <w:rPr>
                <w:rFonts w:eastAsia="PMingLiU"/>
                <w:color w:val="000000" w:themeColor="text1"/>
                <w:sz w:val="22"/>
                <w:szCs w:val="22"/>
                <w:lang w:eastAsia="zh-TW"/>
              </w:rPr>
              <w:t>Option 3: The duration of the time window can be a multiple of the on-demand SIB1 repetition periodicity (if supported)</w:t>
            </w:r>
          </w:p>
          <w:p w14:paraId="7A4A3C15" w14:textId="3EE90210" w:rsidR="00253E85" w:rsidRPr="00B769AB" w:rsidRDefault="00B769AB" w:rsidP="00B769AB">
            <w:pPr>
              <w:spacing w:after="120"/>
              <w:rPr>
                <w:rFonts w:eastAsia="PMingLiU"/>
                <w:color w:val="000000" w:themeColor="text1"/>
                <w:sz w:val="22"/>
                <w:szCs w:val="22"/>
                <w:lang w:eastAsia="zh-TW"/>
              </w:rPr>
            </w:pPr>
            <w:r w:rsidRPr="00B769AB">
              <w:rPr>
                <w:rFonts w:eastAsia="PMingLiU"/>
                <w:color w:val="000000" w:themeColor="text1"/>
                <w:sz w:val="22"/>
                <w:szCs w:val="22"/>
                <w:lang w:eastAsia="zh-TW"/>
              </w:rPr>
              <w:t>Other options are not precluded.</w:t>
            </w:r>
          </w:p>
        </w:tc>
      </w:tr>
    </w:tbl>
    <w:p w14:paraId="2AE4B2A8" w14:textId="1B3B70B1" w:rsidR="0024154E" w:rsidRDefault="0024154E" w:rsidP="00FB23C6">
      <w:pPr>
        <w:spacing w:after="120"/>
        <w:rPr>
          <w:rFonts w:eastAsia="PMingLiU"/>
          <w:color w:val="000000" w:themeColor="text1"/>
          <w:sz w:val="22"/>
          <w:szCs w:val="22"/>
          <w:lang w:eastAsia="zh-TW"/>
        </w:rPr>
      </w:pPr>
    </w:p>
    <w:p w14:paraId="1F213E9F" w14:textId="2CF6CF67" w:rsidR="0057404B" w:rsidRDefault="0057404B" w:rsidP="00FB23C6">
      <w:pPr>
        <w:spacing w:after="120"/>
        <w:rPr>
          <w:rFonts w:eastAsia="PMingLiU"/>
          <w:color w:val="000000" w:themeColor="text1"/>
          <w:sz w:val="24"/>
          <w:szCs w:val="24"/>
          <w:lang w:eastAsia="zh-TW"/>
        </w:rPr>
      </w:pPr>
      <w:r>
        <w:rPr>
          <w:rFonts w:eastAsia="PMingLiU"/>
          <w:color w:val="000000" w:themeColor="text1"/>
          <w:sz w:val="22"/>
          <w:szCs w:val="22"/>
          <w:lang w:eastAsia="zh-TW"/>
        </w:rPr>
        <w:t xml:space="preserve">Different example options are considered in the agreement. </w:t>
      </w:r>
      <w:r w:rsidR="002117C9">
        <w:rPr>
          <w:rFonts w:eastAsia="PMingLiU"/>
          <w:color w:val="000000" w:themeColor="text1"/>
          <w:sz w:val="22"/>
          <w:szCs w:val="22"/>
          <w:lang w:eastAsia="zh-TW"/>
        </w:rPr>
        <w:t>Option 1</w:t>
      </w:r>
      <w:r w:rsidR="00837AB6">
        <w:rPr>
          <w:rFonts w:eastAsia="PMingLiU"/>
          <w:color w:val="000000" w:themeColor="text1"/>
          <w:sz w:val="22"/>
          <w:szCs w:val="22"/>
          <w:lang w:eastAsia="zh-TW"/>
        </w:rPr>
        <w:t xml:space="preserve"> </w:t>
      </w:r>
      <w:r w:rsidR="002117C9">
        <w:rPr>
          <w:rFonts w:eastAsia="PMingLiU"/>
          <w:color w:val="000000" w:themeColor="text1"/>
          <w:sz w:val="22"/>
          <w:szCs w:val="22"/>
          <w:lang w:eastAsia="zh-TW"/>
        </w:rPr>
        <w:t>uses the</w:t>
      </w:r>
      <w:r w:rsidR="00C146FF">
        <w:rPr>
          <w:rFonts w:eastAsia="PMingLiU"/>
          <w:color w:val="000000" w:themeColor="text1"/>
          <w:sz w:val="22"/>
          <w:szCs w:val="22"/>
          <w:lang w:eastAsia="zh-TW"/>
        </w:rPr>
        <w:t xml:space="preserve"> range of</w:t>
      </w:r>
      <w:r w:rsidR="002117C9">
        <w:rPr>
          <w:rFonts w:eastAsia="PMingLiU"/>
          <w:color w:val="000000" w:themeColor="text1"/>
          <w:sz w:val="22"/>
          <w:szCs w:val="22"/>
          <w:lang w:eastAsia="zh-TW"/>
        </w:rPr>
        <w:t xml:space="preserve"> SI window length as the</w:t>
      </w:r>
      <w:r w:rsidR="000A61AD">
        <w:rPr>
          <w:rFonts w:eastAsia="PMingLiU"/>
          <w:color w:val="000000" w:themeColor="text1"/>
          <w:sz w:val="22"/>
          <w:szCs w:val="22"/>
          <w:lang w:eastAsia="zh-TW"/>
        </w:rPr>
        <w:t xml:space="preserve"> </w:t>
      </w:r>
      <w:r w:rsidR="00754E56">
        <w:rPr>
          <w:rFonts w:eastAsia="PMingLiU"/>
          <w:color w:val="000000" w:themeColor="text1"/>
          <w:sz w:val="22"/>
          <w:szCs w:val="22"/>
          <w:lang w:eastAsia="zh-TW"/>
        </w:rPr>
        <w:t xml:space="preserve">starting </w:t>
      </w:r>
      <w:r w:rsidR="00837AB6">
        <w:rPr>
          <w:rFonts w:eastAsia="PMingLiU"/>
          <w:color w:val="000000" w:themeColor="text1"/>
          <w:sz w:val="22"/>
          <w:szCs w:val="22"/>
          <w:lang w:eastAsia="zh-TW"/>
        </w:rPr>
        <w:t>point</w:t>
      </w:r>
      <w:r w:rsidR="00754E56">
        <w:rPr>
          <w:rFonts w:eastAsia="PMingLiU"/>
          <w:color w:val="000000" w:themeColor="text1"/>
          <w:sz w:val="22"/>
          <w:szCs w:val="22"/>
          <w:lang w:eastAsia="zh-TW"/>
        </w:rPr>
        <w:t xml:space="preserve">. </w:t>
      </w:r>
      <w:r w:rsidR="00837AB6">
        <w:rPr>
          <w:rFonts w:eastAsia="PMingLiU"/>
          <w:color w:val="000000" w:themeColor="text1"/>
          <w:sz w:val="22"/>
          <w:szCs w:val="22"/>
          <w:lang w:eastAsia="zh-TW"/>
        </w:rPr>
        <w:t>Option 1</w:t>
      </w:r>
      <w:r w:rsidR="007769B7">
        <w:rPr>
          <w:rFonts w:eastAsia="PMingLiU"/>
          <w:color w:val="000000" w:themeColor="text1"/>
          <w:sz w:val="22"/>
          <w:szCs w:val="22"/>
          <w:lang w:eastAsia="zh-TW"/>
        </w:rPr>
        <w:t xml:space="preserve"> will provide finer granularity of 5 slots. Where as option 2 </w:t>
      </w:r>
      <w:r w:rsidR="00894DBE">
        <w:rPr>
          <w:rFonts w:eastAsia="PMingLiU"/>
          <w:color w:val="000000" w:themeColor="text1"/>
          <w:sz w:val="22"/>
          <w:szCs w:val="22"/>
          <w:lang w:eastAsia="zh-TW"/>
        </w:rPr>
        <w:t>is multiple of legacy SIB1 periodicity.</w:t>
      </w:r>
      <w:r w:rsidR="00F129C3">
        <w:rPr>
          <w:rFonts w:eastAsia="PMingLiU"/>
          <w:color w:val="000000" w:themeColor="text1"/>
          <w:sz w:val="22"/>
          <w:szCs w:val="22"/>
          <w:lang w:eastAsia="zh-TW"/>
        </w:rPr>
        <w:t xml:space="preserve"> </w:t>
      </w:r>
      <w:r w:rsidR="00F9069A">
        <w:rPr>
          <w:rFonts w:eastAsia="PMingLiU"/>
          <w:color w:val="000000" w:themeColor="text1"/>
          <w:sz w:val="22"/>
          <w:szCs w:val="22"/>
          <w:lang w:eastAsia="zh-TW"/>
        </w:rPr>
        <w:t>Option 2 is having a larger OD-SIB1 tra</w:t>
      </w:r>
      <w:r w:rsidR="002D3DD6">
        <w:rPr>
          <w:rFonts w:eastAsia="PMingLiU"/>
          <w:color w:val="000000" w:themeColor="text1"/>
          <w:sz w:val="22"/>
          <w:szCs w:val="22"/>
          <w:lang w:eastAsia="zh-TW"/>
        </w:rPr>
        <w:t>nsmission window</w:t>
      </w:r>
      <w:r w:rsidR="00C51E1F">
        <w:rPr>
          <w:rFonts w:eastAsia="PMingLiU"/>
          <w:color w:val="000000" w:themeColor="text1"/>
          <w:sz w:val="22"/>
          <w:szCs w:val="22"/>
          <w:lang w:eastAsia="zh-TW"/>
        </w:rPr>
        <w:t xml:space="preserve"> granularity</w:t>
      </w:r>
      <w:r w:rsidR="002D3DD6">
        <w:rPr>
          <w:rFonts w:eastAsia="PMingLiU"/>
          <w:color w:val="000000" w:themeColor="text1"/>
          <w:sz w:val="22"/>
          <w:szCs w:val="22"/>
          <w:lang w:eastAsia="zh-TW"/>
        </w:rPr>
        <w:t xml:space="preserve">. Where as option3 has a </w:t>
      </w:r>
      <w:r w:rsidR="00C944F9">
        <w:rPr>
          <w:rFonts w:eastAsia="PMingLiU"/>
          <w:color w:val="000000" w:themeColor="text1"/>
          <w:sz w:val="22"/>
          <w:szCs w:val="22"/>
          <w:lang w:eastAsia="zh-TW"/>
        </w:rPr>
        <w:t>duration that is multiple of OD-SIB1 repetition periodicity.</w:t>
      </w:r>
      <w:r w:rsidR="00640B4B">
        <w:rPr>
          <w:rFonts w:eastAsia="PMingLiU"/>
          <w:color w:val="000000" w:themeColor="text1"/>
          <w:sz w:val="22"/>
          <w:szCs w:val="22"/>
          <w:lang w:eastAsia="zh-TW"/>
        </w:rPr>
        <w:t xml:space="preserve"> </w:t>
      </w:r>
      <w:r w:rsidR="00871115">
        <w:rPr>
          <w:rFonts w:eastAsia="PMingLiU"/>
          <w:color w:val="000000" w:themeColor="text1"/>
          <w:sz w:val="22"/>
          <w:szCs w:val="22"/>
          <w:lang w:eastAsia="zh-TW"/>
        </w:rPr>
        <w:t>In the legacy system, f</w:t>
      </w:r>
      <w:r w:rsidR="00204F54">
        <w:rPr>
          <w:rFonts w:eastAsia="PMingLiU"/>
          <w:color w:val="000000" w:themeColor="text1"/>
          <w:sz w:val="22"/>
          <w:szCs w:val="22"/>
          <w:lang w:eastAsia="zh-TW"/>
        </w:rPr>
        <w:t>rom 38.331</w:t>
      </w:r>
      <w:r w:rsidR="00871115">
        <w:rPr>
          <w:rFonts w:eastAsia="PMingLiU"/>
          <w:color w:val="000000" w:themeColor="text1"/>
          <w:sz w:val="22"/>
          <w:szCs w:val="22"/>
          <w:lang w:eastAsia="zh-TW"/>
        </w:rPr>
        <w:t>,</w:t>
      </w:r>
      <w:r w:rsidR="00204F54">
        <w:rPr>
          <w:rFonts w:eastAsia="PMingLiU"/>
          <w:color w:val="000000" w:themeColor="text1"/>
          <w:sz w:val="22"/>
          <w:szCs w:val="22"/>
          <w:lang w:eastAsia="zh-TW"/>
        </w:rPr>
        <w:t xml:space="preserve"> </w:t>
      </w:r>
      <w:r w:rsidR="00871115">
        <w:rPr>
          <w:rFonts w:eastAsia="TimesNewRomanPSMT"/>
          <w:color w:val="000000"/>
          <w:sz w:val="22"/>
          <w:szCs w:val="22"/>
        </w:rPr>
        <w:t>f</w:t>
      </w:r>
      <w:r w:rsidR="00871115" w:rsidRPr="00871115">
        <w:rPr>
          <w:rFonts w:eastAsia="TimesNewRomanPSMT"/>
          <w:color w:val="000000"/>
          <w:sz w:val="22"/>
          <w:szCs w:val="22"/>
        </w:rPr>
        <w:t xml:space="preserve">or SSB and CORESET multiplexing pattern 1, </w:t>
      </w:r>
      <w:r w:rsidR="00871115" w:rsidRPr="00871115">
        <w:rPr>
          <w:i/>
          <w:iCs/>
          <w:color w:val="000000"/>
          <w:sz w:val="22"/>
          <w:szCs w:val="22"/>
        </w:rPr>
        <w:t xml:space="preserve">SIB1 </w:t>
      </w:r>
      <w:r w:rsidR="00871115" w:rsidRPr="00871115">
        <w:rPr>
          <w:rFonts w:eastAsia="TimesNewRomanPSMT"/>
          <w:color w:val="000000"/>
          <w:sz w:val="22"/>
          <w:szCs w:val="22"/>
        </w:rPr>
        <w:t xml:space="preserve">repetition transmission period is 20 </w:t>
      </w:r>
      <w:proofErr w:type="spellStart"/>
      <w:r w:rsidR="00871115" w:rsidRPr="00871115">
        <w:rPr>
          <w:rFonts w:eastAsia="TimesNewRomanPSMT"/>
          <w:color w:val="000000"/>
          <w:sz w:val="22"/>
          <w:szCs w:val="22"/>
        </w:rPr>
        <w:t>ms</w:t>
      </w:r>
      <w:proofErr w:type="spellEnd"/>
      <w:r w:rsidR="00871115" w:rsidRPr="00871115">
        <w:rPr>
          <w:rFonts w:eastAsia="TimesNewRomanPSMT"/>
          <w:color w:val="000000"/>
          <w:sz w:val="22"/>
          <w:szCs w:val="22"/>
        </w:rPr>
        <w:t xml:space="preserve">. For SSB and CORESET multiplexing pattern 2/3, </w:t>
      </w:r>
      <w:r w:rsidR="00871115" w:rsidRPr="00871115">
        <w:rPr>
          <w:i/>
          <w:iCs/>
          <w:color w:val="000000"/>
          <w:sz w:val="22"/>
          <w:szCs w:val="22"/>
        </w:rPr>
        <w:t xml:space="preserve">SIB1 </w:t>
      </w:r>
      <w:r w:rsidR="00871115" w:rsidRPr="00871115">
        <w:rPr>
          <w:rFonts w:eastAsia="TimesNewRomanPSMT"/>
          <w:color w:val="000000"/>
          <w:sz w:val="22"/>
          <w:szCs w:val="22"/>
        </w:rPr>
        <w:t>transmission repetition period is the same as the SSB period (TS 38.213 [13], clause 13)</w:t>
      </w:r>
      <w:r w:rsidR="00871115">
        <w:rPr>
          <w:rFonts w:eastAsia="TimesNewRomanPSMT"/>
          <w:color w:val="000000"/>
          <w:sz w:val="22"/>
          <w:szCs w:val="22"/>
        </w:rPr>
        <w:t xml:space="preserve">. </w:t>
      </w:r>
    </w:p>
    <w:tbl>
      <w:tblPr>
        <w:tblStyle w:val="TableGrid"/>
        <w:tblW w:w="0" w:type="auto"/>
        <w:tblLook w:val="04A0" w:firstRow="1" w:lastRow="0" w:firstColumn="1" w:lastColumn="0" w:noHBand="0" w:noVBand="1"/>
      </w:tblPr>
      <w:tblGrid>
        <w:gridCol w:w="9631"/>
      </w:tblGrid>
      <w:tr w:rsidR="00B46C7B" w14:paraId="7DD78426" w14:textId="77777777" w:rsidTr="00B46C7B">
        <w:tc>
          <w:tcPr>
            <w:tcW w:w="9631" w:type="dxa"/>
          </w:tcPr>
          <w:p w14:paraId="0E2030EE" w14:textId="18D7F403" w:rsidR="00B46C7B" w:rsidRDefault="00E41959" w:rsidP="00FB23C6">
            <w:pPr>
              <w:spacing w:after="120"/>
              <w:rPr>
                <w:rFonts w:eastAsia="PMingLiU"/>
                <w:color w:val="000000" w:themeColor="text1"/>
                <w:sz w:val="24"/>
                <w:szCs w:val="24"/>
                <w:lang w:eastAsia="zh-TW"/>
              </w:rPr>
            </w:pPr>
            <w:r>
              <w:rPr>
                <w:rFonts w:eastAsia="PMingLiU"/>
                <w:color w:val="000000" w:themeColor="text1"/>
                <w:sz w:val="24"/>
                <w:szCs w:val="24"/>
                <w:lang w:eastAsia="zh-TW"/>
              </w:rPr>
              <w:t>From</w:t>
            </w:r>
            <w:r w:rsidR="002817CF">
              <w:rPr>
                <w:rFonts w:eastAsia="PMingLiU"/>
                <w:color w:val="000000" w:themeColor="text1"/>
                <w:sz w:val="24"/>
                <w:szCs w:val="24"/>
                <w:lang w:eastAsia="zh-TW"/>
              </w:rPr>
              <w:t xml:space="preserve"> TS</w:t>
            </w:r>
            <w:r>
              <w:rPr>
                <w:rFonts w:eastAsia="PMingLiU"/>
                <w:color w:val="000000" w:themeColor="text1"/>
                <w:sz w:val="24"/>
                <w:szCs w:val="24"/>
                <w:lang w:eastAsia="zh-TW"/>
              </w:rPr>
              <w:t xml:space="preserve"> 38.213</w:t>
            </w:r>
          </w:p>
          <w:p w14:paraId="465D5600" w14:textId="77777777" w:rsidR="00E41959" w:rsidRDefault="00E41959" w:rsidP="00FB23C6">
            <w:pPr>
              <w:spacing w:after="120"/>
              <w:rPr>
                <w:rFonts w:eastAsia="PMingLiU"/>
                <w:color w:val="000000" w:themeColor="text1"/>
                <w:sz w:val="24"/>
                <w:szCs w:val="24"/>
                <w:lang w:eastAsia="zh-TW"/>
              </w:rPr>
            </w:pPr>
            <w:r>
              <w:rPr>
                <w:rFonts w:eastAsia="PMingLiU"/>
                <w:color w:val="000000" w:themeColor="text1"/>
                <w:sz w:val="24"/>
                <w:szCs w:val="24"/>
                <w:lang w:eastAsia="zh-TW"/>
              </w:rPr>
              <w:t>&lt;Unwanted text omitted&gt;</w:t>
            </w:r>
          </w:p>
          <w:p w14:paraId="33D43529" w14:textId="42DAFBEA" w:rsidR="00E41959" w:rsidRPr="00E41959" w:rsidRDefault="00E41959" w:rsidP="00FB23C6">
            <w:pPr>
              <w:spacing w:after="120"/>
              <w:rPr>
                <w:rFonts w:eastAsia="PMingLiU"/>
                <w:color w:val="000000" w:themeColor="text1"/>
                <w:sz w:val="28"/>
                <w:szCs w:val="28"/>
                <w:lang w:eastAsia="zh-TW"/>
              </w:rPr>
            </w:pPr>
            <w:r w:rsidRPr="00E41959">
              <w:rPr>
                <w:rFonts w:eastAsia="TimesNewRomanPSMT"/>
                <w:color w:val="000000"/>
                <w:sz w:val="22"/>
                <w:szCs w:val="22"/>
              </w:rPr>
              <w:t xml:space="preserve">- </w:t>
            </w:r>
            <w:r>
              <w:rPr>
                <w:rFonts w:eastAsia="TimesNewRomanPSMT"/>
                <w:color w:val="000000"/>
                <w:sz w:val="22"/>
                <w:szCs w:val="22"/>
              </w:rPr>
              <w:t xml:space="preserve">   </w:t>
            </w:r>
            <w:r w:rsidRPr="00E41959">
              <w:rPr>
                <w:rFonts w:eastAsia="TimesNewRomanPSMT"/>
                <w:color w:val="000000"/>
                <w:sz w:val="22"/>
                <w:szCs w:val="22"/>
              </w:rPr>
              <w:t xml:space="preserve">the </w:t>
            </w:r>
            <w:r w:rsidRPr="00E41959">
              <w:rPr>
                <w:i/>
                <w:iCs/>
                <w:color w:val="000000"/>
                <w:sz w:val="22"/>
                <w:szCs w:val="22"/>
              </w:rPr>
              <w:t xml:space="preserve">SIB1 </w:t>
            </w:r>
            <w:r w:rsidRPr="00E41959">
              <w:rPr>
                <w:rFonts w:eastAsia="TimesNewRomanPSMT"/>
                <w:color w:val="000000"/>
                <w:sz w:val="22"/>
                <w:szCs w:val="22"/>
              </w:rPr>
              <w:t xml:space="preserve">is transmitted on the DL-SCH with a periodicity of 160 </w:t>
            </w:r>
            <w:proofErr w:type="spellStart"/>
            <w:r w:rsidRPr="00E41959">
              <w:rPr>
                <w:rFonts w:eastAsia="TimesNewRomanPSMT"/>
                <w:color w:val="000000"/>
                <w:sz w:val="22"/>
                <w:szCs w:val="22"/>
              </w:rPr>
              <w:t>ms</w:t>
            </w:r>
            <w:proofErr w:type="spellEnd"/>
            <w:r w:rsidRPr="00E41959">
              <w:rPr>
                <w:rFonts w:eastAsia="TimesNewRomanPSMT"/>
                <w:color w:val="000000"/>
                <w:sz w:val="22"/>
                <w:szCs w:val="22"/>
              </w:rPr>
              <w:t xml:space="preserve"> and variable transmission repetition periodicity within 160 </w:t>
            </w:r>
            <w:proofErr w:type="spellStart"/>
            <w:r w:rsidRPr="00E41959">
              <w:rPr>
                <w:rFonts w:eastAsia="TimesNewRomanPSMT"/>
                <w:color w:val="000000"/>
                <w:sz w:val="22"/>
                <w:szCs w:val="22"/>
              </w:rPr>
              <w:t>ms</w:t>
            </w:r>
            <w:proofErr w:type="spellEnd"/>
            <w:r w:rsidRPr="00E41959">
              <w:rPr>
                <w:rFonts w:eastAsia="TimesNewRomanPSMT"/>
                <w:color w:val="000000"/>
                <w:sz w:val="22"/>
                <w:szCs w:val="22"/>
              </w:rPr>
              <w:t xml:space="preserve"> as specified in TS 38.213 [13], clause 13. </w:t>
            </w:r>
            <w:r w:rsidRPr="00E41959">
              <w:rPr>
                <w:rFonts w:eastAsia="TimesNewRomanPSMT"/>
                <w:color w:val="000000"/>
                <w:sz w:val="22"/>
                <w:szCs w:val="22"/>
                <w:highlight w:val="yellow"/>
              </w:rPr>
              <w:t xml:space="preserve">The default transmission repetition periodicity of </w:t>
            </w:r>
            <w:r w:rsidRPr="00E41959">
              <w:rPr>
                <w:i/>
                <w:iCs/>
                <w:color w:val="000000"/>
                <w:sz w:val="22"/>
                <w:szCs w:val="22"/>
                <w:highlight w:val="yellow"/>
              </w:rPr>
              <w:t xml:space="preserve">SIB1 </w:t>
            </w:r>
            <w:r w:rsidRPr="00E41959">
              <w:rPr>
                <w:rFonts w:eastAsia="TimesNewRomanPSMT"/>
                <w:color w:val="000000"/>
                <w:sz w:val="22"/>
                <w:szCs w:val="22"/>
                <w:highlight w:val="yellow"/>
              </w:rPr>
              <w:t xml:space="preserve">is 20 </w:t>
            </w:r>
            <w:proofErr w:type="spellStart"/>
            <w:r w:rsidRPr="00E41959">
              <w:rPr>
                <w:rFonts w:eastAsia="TimesNewRomanPSMT"/>
                <w:color w:val="000000"/>
                <w:sz w:val="22"/>
                <w:szCs w:val="22"/>
                <w:highlight w:val="yellow"/>
              </w:rPr>
              <w:t>ms</w:t>
            </w:r>
            <w:proofErr w:type="spellEnd"/>
            <w:r w:rsidRPr="00E41959">
              <w:rPr>
                <w:rFonts w:eastAsia="TimesNewRomanPSMT"/>
                <w:color w:val="000000"/>
                <w:sz w:val="22"/>
                <w:szCs w:val="22"/>
                <w:highlight w:val="yellow"/>
              </w:rPr>
              <w:t xml:space="preserve"> but the actual transmission repetition periodicity is up to network implementation. For SSB and CORESET multiplexing pattern 1, </w:t>
            </w:r>
            <w:r w:rsidRPr="00E41959">
              <w:rPr>
                <w:i/>
                <w:iCs/>
                <w:color w:val="000000"/>
                <w:sz w:val="22"/>
                <w:szCs w:val="22"/>
                <w:highlight w:val="yellow"/>
              </w:rPr>
              <w:t xml:space="preserve">SIB1 </w:t>
            </w:r>
            <w:r w:rsidRPr="00E41959">
              <w:rPr>
                <w:rFonts w:eastAsia="TimesNewRomanPSMT"/>
                <w:color w:val="000000"/>
                <w:sz w:val="22"/>
                <w:szCs w:val="22"/>
                <w:highlight w:val="yellow"/>
              </w:rPr>
              <w:t xml:space="preserve">repetition transmission period is 20 </w:t>
            </w:r>
            <w:proofErr w:type="spellStart"/>
            <w:r w:rsidRPr="00E41959">
              <w:rPr>
                <w:rFonts w:eastAsia="TimesNewRomanPSMT"/>
                <w:color w:val="000000"/>
                <w:sz w:val="22"/>
                <w:szCs w:val="22"/>
                <w:highlight w:val="yellow"/>
              </w:rPr>
              <w:t>ms</w:t>
            </w:r>
            <w:proofErr w:type="spellEnd"/>
            <w:r w:rsidRPr="00E41959">
              <w:rPr>
                <w:rFonts w:eastAsia="TimesNewRomanPSMT"/>
                <w:color w:val="000000"/>
                <w:sz w:val="22"/>
                <w:szCs w:val="22"/>
                <w:highlight w:val="yellow"/>
              </w:rPr>
              <w:t xml:space="preserve">. For SSB and CORESET multiplexing pattern 2/3, </w:t>
            </w:r>
            <w:r w:rsidRPr="00E41959">
              <w:rPr>
                <w:i/>
                <w:iCs/>
                <w:color w:val="000000"/>
                <w:sz w:val="22"/>
                <w:szCs w:val="22"/>
                <w:highlight w:val="yellow"/>
              </w:rPr>
              <w:t xml:space="preserve">SIB1 </w:t>
            </w:r>
            <w:r w:rsidRPr="00E41959">
              <w:rPr>
                <w:rFonts w:eastAsia="TimesNewRomanPSMT"/>
                <w:color w:val="000000"/>
                <w:sz w:val="22"/>
                <w:szCs w:val="22"/>
                <w:highlight w:val="yellow"/>
              </w:rPr>
              <w:t xml:space="preserve">transmission repetition period is the same as </w:t>
            </w:r>
            <w:r w:rsidRPr="00E41959">
              <w:rPr>
                <w:rFonts w:eastAsia="TimesNewRomanPSMT"/>
                <w:color w:val="000000"/>
                <w:sz w:val="22"/>
                <w:szCs w:val="22"/>
                <w:highlight w:val="yellow"/>
              </w:rPr>
              <w:lastRenderedPageBreak/>
              <w:t>the SSB period (TS 38.213 [13], clause 13).</w:t>
            </w:r>
            <w:r w:rsidRPr="00E41959">
              <w:rPr>
                <w:rFonts w:eastAsia="TimesNewRomanPSMT"/>
                <w:color w:val="000000"/>
                <w:sz w:val="22"/>
                <w:szCs w:val="22"/>
              </w:rPr>
              <w:t xml:space="preserve"> </w:t>
            </w:r>
            <w:r w:rsidRPr="00E41959">
              <w:rPr>
                <w:i/>
                <w:iCs/>
                <w:color w:val="000000"/>
                <w:sz w:val="22"/>
                <w:szCs w:val="22"/>
              </w:rPr>
              <w:t xml:space="preserve">SIB1 </w:t>
            </w:r>
            <w:r w:rsidRPr="00E41959">
              <w:rPr>
                <w:rFonts w:eastAsia="TimesNewRomanPSMT"/>
                <w:color w:val="000000"/>
                <w:sz w:val="22"/>
                <w:szCs w:val="22"/>
              </w:rPr>
              <w:t>includes information regarding the availability and scheduling (</w:t>
            </w:r>
            <w:proofErr w:type="gramStart"/>
            <w:r w:rsidRPr="00E41959">
              <w:rPr>
                <w:rFonts w:eastAsia="TimesNewRomanPSMT"/>
                <w:color w:val="000000"/>
                <w:sz w:val="22"/>
                <w:szCs w:val="22"/>
              </w:rPr>
              <w:t>e.g.</w:t>
            </w:r>
            <w:proofErr w:type="gramEnd"/>
            <w:r w:rsidRPr="00E41959">
              <w:rPr>
                <w:rFonts w:eastAsia="TimesNewRomanPSMT"/>
                <w:color w:val="000000"/>
                <w:sz w:val="22"/>
                <w:szCs w:val="22"/>
              </w:rPr>
              <w:t xml:space="preserve"> mapping of SIBs to SI message, periodicity, SI-window size) of other SIBs with an indication whether one or more SIBs are only provided on-demand and, in that case, the configuration needed by the UE to perform the SI request. </w:t>
            </w:r>
            <w:r w:rsidRPr="00E41959">
              <w:rPr>
                <w:i/>
                <w:iCs/>
                <w:color w:val="000000"/>
                <w:sz w:val="22"/>
                <w:szCs w:val="22"/>
              </w:rPr>
              <w:t xml:space="preserve">SIB1 </w:t>
            </w:r>
            <w:r w:rsidRPr="00E41959">
              <w:rPr>
                <w:rFonts w:eastAsia="TimesNewRomanPSMT"/>
                <w:color w:val="000000"/>
                <w:sz w:val="22"/>
                <w:szCs w:val="22"/>
              </w:rPr>
              <w:t>is cell-specific SIB;</w:t>
            </w:r>
          </w:p>
          <w:p w14:paraId="40FB256C" w14:textId="05B92747" w:rsidR="00E41959" w:rsidRDefault="00E41959" w:rsidP="00FB23C6">
            <w:pPr>
              <w:spacing w:after="120"/>
              <w:rPr>
                <w:rFonts w:eastAsia="PMingLiU"/>
                <w:color w:val="000000" w:themeColor="text1"/>
                <w:sz w:val="24"/>
                <w:szCs w:val="24"/>
                <w:lang w:eastAsia="zh-TW"/>
              </w:rPr>
            </w:pPr>
            <w:r>
              <w:rPr>
                <w:rFonts w:eastAsia="PMingLiU"/>
                <w:color w:val="000000" w:themeColor="text1"/>
                <w:sz w:val="24"/>
                <w:szCs w:val="24"/>
                <w:lang w:eastAsia="zh-TW"/>
              </w:rPr>
              <w:t>&lt;Unwanted text omitted&gt;</w:t>
            </w:r>
          </w:p>
        </w:tc>
      </w:tr>
    </w:tbl>
    <w:p w14:paraId="48CE7D34" w14:textId="77777777" w:rsidR="00B46C7B" w:rsidRDefault="00B46C7B" w:rsidP="00FB23C6">
      <w:pPr>
        <w:spacing w:after="120"/>
        <w:rPr>
          <w:rFonts w:eastAsia="PMingLiU"/>
          <w:color w:val="000000" w:themeColor="text1"/>
          <w:sz w:val="24"/>
          <w:szCs w:val="24"/>
          <w:lang w:eastAsia="zh-TW"/>
        </w:rPr>
      </w:pPr>
    </w:p>
    <w:p w14:paraId="3BEF9BAC" w14:textId="1F55AD4A" w:rsidR="00E41959" w:rsidRPr="00871115" w:rsidRDefault="000550CD" w:rsidP="00FB23C6">
      <w:pPr>
        <w:spacing w:after="120"/>
        <w:rPr>
          <w:rFonts w:eastAsia="PMingLiU"/>
          <w:color w:val="000000" w:themeColor="text1"/>
          <w:sz w:val="24"/>
          <w:szCs w:val="24"/>
          <w:lang w:eastAsia="zh-TW"/>
        </w:rPr>
      </w:pPr>
      <w:r>
        <w:rPr>
          <w:rFonts w:eastAsia="PMingLiU"/>
          <w:color w:val="000000" w:themeColor="text1"/>
          <w:sz w:val="24"/>
          <w:szCs w:val="24"/>
          <w:lang w:eastAsia="zh-TW"/>
        </w:rPr>
        <w:t>Considering that SIB1 periodicity is dependent on the SSB burst periodicity</w:t>
      </w:r>
      <w:r w:rsidR="00F941A4">
        <w:rPr>
          <w:rFonts w:eastAsia="PMingLiU"/>
          <w:color w:val="000000" w:themeColor="text1"/>
          <w:sz w:val="24"/>
          <w:szCs w:val="24"/>
          <w:lang w:eastAsia="zh-TW"/>
        </w:rPr>
        <w:t xml:space="preserve"> for </w:t>
      </w:r>
      <w:r w:rsidR="000811EC">
        <w:rPr>
          <w:rFonts w:eastAsia="PMingLiU"/>
          <w:color w:val="000000" w:themeColor="text1"/>
          <w:sz w:val="24"/>
          <w:szCs w:val="24"/>
          <w:lang w:eastAsia="zh-TW"/>
        </w:rPr>
        <w:t>SSB and CORESET multiplexing pattern 2</w:t>
      </w:r>
      <w:r w:rsidR="002313B8">
        <w:rPr>
          <w:rFonts w:eastAsia="PMingLiU"/>
          <w:color w:val="000000" w:themeColor="text1"/>
          <w:sz w:val="24"/>
          <w:szCs w:val="24"/>
          <w:lang w:eastAsia="zh-TW"/>
        </w:rPr>
        <w:t>/3</w:t>
      </w:r>
      <w:r>
        <w:rPr>
          <w:rFonts w:eastAsia="PMingLiU"/>
          <w:color w:val="000000" w:themeColor="text1"/>
          <w:sz w:val="24"/>
          <w:szCs w:val="24"/>
          <w:lang w:eastAsia="zh-TW"/>
        </w:rPr>
        <w:t>, the window duration for OD-SIB1 can be multiple of the SSB periodicity</w:t>
      </w:r>
      <w:r w:rsidR="008631BA">
        <w:rPr>
          <w:rFonts w:eastAsia="PMingLiU"/>
          <w:color w:val="000000" w:themeColor="text1"/>
          <w:sz w:val="24"/>
          <w:szCs w:val="24"/>
          <w:lang w:eastAsia="zh-TW"/>
        </w:rPr>
        <w:t xml:space="preserve"> of the NES CELL</w:t>
      </w:r>
      <w:r>
        <w:rPr>
          <w:rFonts w:eastAsia="PMingLiU"/>
          <w:color w:val="000000" w:themeColor="text1"/>
          <w:sz w:val="24"/>
          <w:szCs w:val="24"/>
          <w:lang w:eastAsia="zh-TW"/>
        </w:rPr>
        <w:t>.</w:t>
      </w:r>
      <w:r w:rsidR="008631BA">
        <w:rPr>
          <w:rFonts w:eastAsia="PMingLiU"/>
          <w:color w:val="000000" w:themeColor="text1"/>
          <w:sz w:val="24"/>
          <w:szCs w:val="24"/>
          <w:lang w:eastAsia="zh-TW"/>
        </w:rPr>
        <w:t xml:space="preserve">  </w:t>
      </w:r>
    </w:p>
    <w:p w14:paraId="0A5AC3AE" w14:textId="4881BEDD" w:rsidR="00A71BB7" w:rsidRPr="004E2A18" w:rsidRDefault="00986DC1" w:rsidP="00200EF1">
      <w:pPr>
        <w:spacing w:after="120"/>
        <w:rPr>
          <w:rFonts w:eastAsia="PMingLiU"/>
          <w:color w:val="000000" w:themeColor="text1"/>
          <w:sz w:val="22"/>
          <w:szCs w:val="22"/>
          <w:lang w:eastAsia="zh-TW"/>
        </w:rPr>
      </w:pPr>
      <w:r>
        <w:rPr>
          <w:rFonts w:eastAsia="PMingLiU"/>
          <w:color w:val="000000" w:themeColor="text1"/>
          <w:sz w:val="22"/>
          <w:szCs w:val="22"/>
          <w:lang w:eastAsia="zh-TW"/>
        </w:rPr>
        <w:t xml:space="preserve"> </w:t>
      </w:r>
      <w:r w:rsidR="00F6407D">
        <w:rPr>
          <w:rFonts w:eastAsia="PMingLiU"/>
          <w:color w:val="000000" w:themeColor="text1"/>
          <w:sz w:val="22"/>
          <w:szCs w:val="22"/>
          <w:lang w:eastAsia="zh-TW"/>
        </w:rPr>
        <w:t xml:space="preserve"> </w:t>
      </w:r>
      <w:bookmarkStart w:id="6" w:name="P3"/>
    </w:p>
    <w:p w14:paraId="62905878" w14:textId="7452E606" w:rsidR="00B94B3D" w:rsidRPr="00B94B3D" w:rsidRDefault="00C972BB" w:rsidP="00B94B3D">
      <w:pPr>
        <w:pStyle w:val="ListParagraph"/>
        <w:numPr>
          <w:ilvl w:val="0"/>
          <w:numId w:val="5"/>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The value range of OD-SIB1 window duration should be multiple of SSB periodicity of the NES CELL</w:t>
      </w:r>
      <w:r w:rsidR="00200EF1" w:rsidRPr="005C3A48">
        <w:rPr>
          <w:b/>
          <w:bCs/>
          <w:sz w:val="22"/>
          <w:szCs w:val="22"/>
          <w:lang w:val="en-US" w:eastAsia="x-none"/>
        </w:rPr>
        <w:t>.</w:t>
      </w:r>
    </w:p>
    <w:bookmarkEnd w:id="6"/>
    <w:p w14:paraId="1A0773EC" w14:textId="253E1D76" w:rsidR="00EF5F7F" w:rsidRPr="00EC4774" w:rsidRDefault="00CD4A52" w:rsidP="00EF5F7F">
      <w:pPr>
        <w:keepNext/>
        <w:keepLines/>
        <w:numPr>
          <w:ilvl w:val="0"/>
          <w:numId w:val="3"/>
        </w:numPr>
        <w:pBdr>
          <w:top w:val="single" w:sz="12" w:space="3" w:color="auto"/>
        </w:pBdr>
        <w:overflowPunct w:val="0"/>
        <w:adjustRightInd w:val="0"/>
        <w:spacing w:before="240" w:after="120"/>
        <w:textAlignment w:val="baseline"/>
        <w:outlineLvl w:val="0"/>
        <w:rPr>
          <w:rFonts w:eastAsia="Times New Roman"/>
          <w:lang w:val="en-US"/>
        </w:rPr>
      </w:pPr>
      <w:r w:rsidRPr="00EC4774">
        <w:rPr>
          <w:rFonts w:eastAsia="Malgun Gothic"/>
          <w:b/>
          <w:bCs/>
          <w:sz w:val="36"/>
          <w:szCs w:val="36"/>
          <w:lang w:val="en-US" w:eastAsia="zh-CN"/>
        </w:rPr>
        <w:t>Conclusion</w:t>
      </w:r>
    </w:p>
    <w:p w14:paraId="20FA2445" w14:textId="20107292" w:rsidR="00EF5F7F" w:rsidRPr="00884A24" w:rsidRDefault="00EF5F7F" w:rsidP="00AE58BC">
      <w:pPr>
        <w:pStyle w:val="ListParagraph"/>
        <w:spacing w:after="120"/>
        <w:ind w:leftChars="0" w:left="0"/>
        <w:rPr>
          <w:b/>
          <w:bCs/>
          <w:sz w:val="22"/>
          <w:szCs w:val="22"/>
        </w:rPr>
      </w:pPr>
      <w:r>
        <w:rPr>
          <w:rFonts w:eastAsia="Times New Roman"/>
          <w:lang w:val="en-US"/>
        </w:rPr>
        <w:fldChar w:fldCharType="begin"/>
      </w:r>
      <w:r>
        <w:rPr>
          <w:rFonts w:eastAsia="Times New Roman"/>
          <w:lang w:val="en-US"/>
        </w:rPr>
        <w:instrText xml:space="preserve"> REF P1 \h </w:instrText>
      </w:r>
      <w:r>
        <w:rPr>
          <w:rFonts w:eastAsia="Times New Roman"/>
          <w:lang w:val="en-US"/>
        </w:rPr>
      </w:r>
      <w:r>
        <w:rPr>
          <w:rFonts w:eastAsia="Times New Roman"/>
          <w:lang w:val="en-US"/>
        </w:rPr>
        <w:fldChar w:fldCharType="separate"/>
      </w:r>
    </w:p>
    <w:p w14:paraId="374E3625" w14:textId="63438666" w:rsidR="00EF5F7F" w:rsidRPr="00A51FFD" w:rsidRDefault="00EF5F7F" w:rsidP="00184B61">
      <w:pPr>
        <w:pStyle w:val="ListParagraph"/>
        <w:numPr>
          <w:ilvl w:val="0"/>
          <w:numId w:val="45"/>
        </w:numPr>
        <w:spacing w:after="120"/>
        <w:ind w:leftChars="0" w:left="0" w:firstLine="0"/>
        <w:rPr>
          <w:b/>
          <w:bCs/>
          <w:sz w:val="22"/>
          <w:szCs w:val="22"/>
        </w:rPr>
      </w:pPr>
      <w:r w:rsidRPr="00A51FFD">
        <w:rPr>
          <w:rFonts w:eastAsia="Times New Roman"/>
          <w:b/>
          <w:bCs/>
          <w:sz w:val="22"/>
          <w:szCs w:val="22"/>
          <w:lang w:val="en-US"/>
        </w:rPr>
        <w:t>The parameters ‘</w:t>
      </w:r>
      <w:proofErr w:type="spellStart"/>
      <w:r w:rsidR="00272B6C" w:rsidRPr="00272B6C">
        <w:rPr>
          <w:rFonts w:eastAsia="PMingLiU"/>
          <w:b/>
          <w:bCs/>
          <w:i/>
          <w:iCs/>
          <w:sz w:val="22"/>
          <w:szCs w:val="22"/>
          <w:lang w:eastAsia="zh-TW"/>
        </w:rPr>
        <w:t>absoluteFrequencyPointA</w:t>
      </w:r>
      <w:proofErr w:type="spellEnd"/>
      <w:r w:rsidRPr="00A51FFD">
        <w:rPr>
          <w:rFonts w:eastAsia="Times New Roman"/>
          <w:b/>
          <w:bCs/>
          <w:sz w:val="22"/>
          <w:szCs w:val="22"/>
          <w:lang w:val="en-US"/>
        </w:rPr>
        <w:t xml:space="preserve">’, </w:t>
      </w:r>
      <w:r w:rsidRPr="00A51FFD">
        <w:rPr>
          <w:b/>
          <w:bCs/>
          <w:sz w:val="22"/>
          <w:szCs w:val="22"/>
          <w:lang w:val="en-US"/>
        </w:rPr>
        <w:t>‘</w:t>
      </w:r>
      <w:proofErr w:type="spellStart"/>
      <w:r w:rsidRPr="00A51FFD">
        <w:rPr>
          <w:rFonts w:eastAsia="PMingLiU"/>
          <w:b/>
          <w:bCs/>
          <w:i/>
          <w:iCs/>
          <w:lang w:val="en-US" w:eastAsia="zh-TW"/>
        </w:rPr>
        <w:t>offsetToCarrier</w:t>
      </w:r>
      <w:proofErr w:type="spellEnd"/>
      <w:r w:rsidRPr="00A51FFD">
        <w:rPr>
          <w:b/>
          <w:bCs/>
          <w:sz w:val="22"/>
          <w:szCs w:val="22"/>
          <w:lang w:val="en-US"/>
        </w:rPr>
        <w:t>’ and ‘</w:t>
      </w:r>
      <w:proofErr w:type="spellStart"/>
      <w:r w:rsidRPr="00A51FFD">
        <w:rPr>
          <w:b/>
          <w:bCs/>
          <w:i/>
          <w:iCs/>
          <w:sz w:val="22"/>
          <w:szCs w:val="22"/>
        </w:rPr>
        <w:t>locationAndBandwidth</w:t>
      </w:r>
      <w:proofErr w:type="spellEnd"/>
      <w:r w:rsidRPr="00A51FFD">
        <w:rPr>
          <w:b/>
          <w:bCs/>
          <w:sz w:val="22"/>
          <w:szCs w:val="22"/>
          <w:lang w:val="en-US"/>
        </w:rPr>
        <w:t xml:space="preserve">’ need to be mandatorily present in the UL-WUS configuration </w:t>
      </w:r>
      <w:r>
        <w:rPr>
          <w:b/>
          <w:bCs/>
          <w:sz w:val="22"/>
          <w:szCs w:val="22"/>
          <w:lang w:val="en-US"/>
        </w:rPr>
        <w:t>for both</w:t>
      </w:r>
      <w:r w:rsidRPr="00A51FFD">
        <w:rPr>
          <w:b/>
          <w:bCs/>
          <w:sz w:val="22"/>
          <w:szCs w:val="22"/>
          <w:lang w:val="en-US"/>
        </w:rPr>
        <w:t xml:space="preserve"> FDD </w:t>
      </w:r>
      <w:r>
        <w:rPr>
          <w:b/>
          <w:bCs/>
          <w:sz w:val="22"/>
          <w:szCs w:val="22"/>
          <w:lang w:val="en-US"/>
        </w:rPr>
        <w:t>and</w:t>
      </w:r>
      <w:r w:rsidRPr="00A51FFD">
        <w:rPr>
          <w:b/>
          <w:bCs/>
          <w:sz w:val="22"/>
          <w:szCs w:val="22"/>
          <w:lang w:val="en-US"/>
        </w:rPr>
        <w:t xml:space="preserve"> TDD </w:t>
      </w:r>
      <w:r>
        <w:rPr>
          <w:b/>
          <w:bCs/>
          <w:sz w:val="22"/>
          <w:szCs w:val="22"/>
          <w:lang w:val="en-US"/>
        </w:rPr>
        <w:t>system</w:t>
      </w:r>
      <w:r w:rsidRPr="00A51FFD">
        <w:rPr>
          <w:rFonts w:eastAsia="Times New Roman"/>
          <w:b/>
          <w:bCs/>
          <w:sz w:val="22"/>
          <w:szCs w:val="22"/>
          <w:lang w:val="en-US"/>
        </w:rPr>
        <w:t>.</w:t>
      </w:r>
      <w:r>
        <w:rPr>
          <w:rFonts w:eastAsia="Times New Roman"/>
          <w:b/>
          <w:bCs/>
          <w:sz w:val="22"/>
          <w:szCs w:val="22"/>
          <w:lang w:val="en-US"/>
        </w:rPr>
        <w:t xml:space="preserve"> </w:t>
      </w:r>
    </w:p>
    <w:p w14:paraId="13D4B008" w14:textId="0B4E5A63" w:rsidR="00EF5F7F" w:rsidRPr="005163DC" w:rsidRDefault="00EF5F7F" w:rsidP="005163DC">
      <w:pPr>
        <w:spacing w:before="120" w:afterLines="0" w:after="120"/>
        <w:jc w:val="both"/>
        <w:rPr>
          <w:sz w:val="22"/>
          <w:szCs w:val="22"/>
          <w:lang w:val="en-US" w:eastAsia="zh-CN"/>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P2 \h </w:instrText>
      </w:r>
      <w:r>
        <w:rPr>
          <w:rFonts w:eastAsia="Times New Roman"/>
          <w:lang w:val="en-US"/>
        </w:rPr>
      </w:r>
      <w:r>
        <w:rPr>
          <w:rFonts w:eastAsia="Times New Roman"/>
          <w:lang w:val="en-US"/>
        </w:rPr>
        <w:fldChar w:fldCharType="separate"/>
      </w:r>
    </w:p>
    <w:p w14:paraId="6171DB7A" w14:textId="77777777" w:rsidR="00EF5F7F" w:rsidRPr="005163DC" w:rsidRDefault="00EF5F7F" w:rsidP="00184B61">
      <w:pPr>
        <w:pStyle w:val="ListParagraph"/>
        <w:numPr>
          <w:ilvl w:val="0"/>
          <w:numId w:val="45"/>
        </w:numPr>
        <w:spacing w:after="120"/>
        <w:ind w:leftChars="0" w:left="0" w:firstLine="0"/>
        <w:rPr>
          <w:rFonts w:eastAsia="PMingLiU"/>
          <w:b/>
          <w:bCs/>
          <w:color w:val="000000" w:themeColor="text1"/>
          <w:sz w:val="22"/>
          <w:szCs w:val="22"/>
          <w:lang w:eastAsia="zh-TW"/>
        </w:rPr>
      </w:pPr>
      <w:r w:rsidRPr="005163DC">
        <w:rPr>
          <w:b/>
          <w:bCs/>
          <w:sz w:val="22"/>
          <w:szCs w:val="22"/>
          <w:lang w:val="en-US" w:eastAsia="x-none"/>
        </w:rPr>
        <w:t xml:space="preserve">The reference point </w:t>
      </w:r>
      <w:r w:rsidRPr="005163DC">
        <w:rPr>
          <w:b/>
          <w:bCs/>
          <w:sz w:val="22"/>
          <w:szCs w:val="22"/>
          <w:lang w:val="en-US"/>
        </w:rPr>
        <w:t xml:space="preserve">to determine the starting slot of on-demand SIB1 window is the start of the slot containing the starting symbol of </w:t>
      </w:r>
      <w:r>
        <w:rPr>
          <w:b/>
          <w:bCs/>
          <w:sz w:val="22"/>
          <w:szCs w:val="22"/>
          <w:lang w:val="en-US"/>
        </w:rPr>
        <w:t xml:space="preserve">the </w:t>
      </w:r>
      <w:r w:rsidRPr="005163DC">
        <w:rPr>
          <w:b/>
          <w:bCs/>
          <w:sz w:val="22"/>
          <w:szCs w:val="22"/>
          <w:lang w:val="en-US"/>
        </w:rPr>
        <w:t>RAR window</w:t>
      </w:r>
      <w:r w:rsidRPr="005163DC">
        <w:rPr>
          <w:b/>
          <w:bCs/>
          <w:sz w:val="22"/>
          <w:szCs w:val="22"/>
          <w:lang w:val="en-US" w:eastAsia="x-none"/>
        </w:rPr>
        <w:t>.</w:t>
      </w:r>
    </w:p>
    <w:p w14:paraId="3ADBE3CC" w14:textId="3D0D3BF9" w:rsidR="00EF5F7F" w:rsidRPr="004E2A18" w:rsidRDefault="00EF5F7F" w:rsidP="00200EF1">
      <w:pPr>
        <w:spacing w:after="120"/>
        <w:rPr>
          <w:rFonts w:eastAsia="PMingLiU"/>
          <w:color w:val="000000" w:themeColor="text1"/>
          <w:sz w:val="22"/>
          <w:szCs w:val="22"/>
          <w:lang w:eastAsia="zh-TW"/>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P3 \h </w:instrText>
      </w:r>
      <w:r>
        <w:rPr>
          <w:rFonts w:eastAsia="Times New Roman"/>
          <w:lang w:val="en-US"/>
        </w:rPr>
      </w:r>
      <w:r>
        <w:rPr>
          <w:rFonts w:eastAsia="Times New Roman"/>
          <w:lang w:val="en-US"/>
        </w:rPr>
        <w:fldChar w:fldCharType="separate"/>
      </w:r>
    </w:p>
    <w:p w14:paraId="20BED876" w14:textId="77777777" w:rsidR="00EF5F7F" w:rsidRPr="00B94B3D" w:rsidRDefault="00EF5F7F" w:rsidP="00184B61">
      <w:pPr>
        <w:pStyle w:val="ListParagraph"/>
        <w:numPr>
          <w:ilvl w:val="0"/>
          <w:numId w:val="45"/>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The value range of OD-SIB1 window duration should be multiple of SSB periodicity of the NES CELL</w:t>
      </w:r>
      <w:r w:rsidRPr="005C3A48">
        <w:rPr>
          <w:b/>
          <w:bCs/>
          <w:sz w:val="22"/>
          <w:szCs w:val="22"/>
          <w:lang w:val="en-US" w:eastAsia="x-none"/>
        </w:rPr>
        <w:t>.</w:t>
      </w:r>
    </w:p>
    <w:p w14:paraId="61AFDBF4" w14:textId="38FBED12" w:rsidR="00250F9A" w:rsidRPr="00EC4774" w:rsidRDefault="00EF5F7F" w:rsidP="00260451">
      <w:pPr>
        <w:pStyle w:val="ListParagraph"/>
        <w:spacing w:after="120"/>
        <w:ind w:leftChars="0" w:left="0"/>
        <w:rPr>
          <w:rFonts w:eastAsia="Times New Roman"/>
          <w:lang w:val="en-US"/>
        </w:rPr>
      </w:pPr>
      <w:r>
        <w:rPr>
          <w:rFonts w:eastAsia="Times New Roman"/>
          <w:lang w:val="en-US"/>
        </w:rPr>
        <w:fldChar w:fldCharType="end"/>
      </w:r>
    </w:p>
    <w:p w14:paraId="7419227B" w14:textId="08EA71FD"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References</w:t>
      </w:r>
    </w:p>
    <w:p w14:paraId="7419227C" w14:textId="77777777" w:rsidR="00EB68D0" w:rsidRPr="00EC4774" w:rsidRDefault="00CD4A52" w:rsidP="00CC47F4">
      <w:pPr>
        <w:numPr>
          <w:ilvl w:val="0"/>
          <w:numId w:val="4"/>
        </w:numPr>
        <w:spacing w:after="120"/>
        <w:rPr>
          <w:lang w:val="en-US" w:eastAsia="zh-CN"/>
        </w:rPr>
      </w:pPr>
      <w:r w:rsidRPr="00EC4774">
        <w:rPr>
          <w:lang w:val="en-US" w:eastAsia="zh-CN"/>
        </w:rPr>
        <w:t>RP-234065, New WID: Enhancements of network energy savings for NR, Ericsson (moderator), 3GPP TSG RAN Meeting #102, Edinburgh, Scotland, December 11-15, 2023.</w:t>
      </w:r>
    </w:p>
    <w:p w14:paraId="7419227D" w14:textId="77777777" w:rsidR="00EB68D0" w:rsidRPr="00EC4774" w:rsidRDefault="00CD4A52" w:rsidP="00CC47F4">
      <w:pPr>
        <w:numPr>
          <w:ilvl w:val="0"/>
          <w:numId w:val="4"/>
        </w:numPr>
        <w:spacing w:after="120"/>
        <w:rPr>
          <w:lang w:val="en-US"/>
        </w:rPr>
      </w:pPr>
      <w:r w:rsidRPr="00EC4774">
        <w:rPr>
          <w:lang w:val="en-US" w:eastAsia="zh-CN"/>
        </w:rPr>
        <w:t>TR38.864, Study on network energy savings for NR, Release 18.</w:t>
      </w:r>
    </w:p>
    <w:p w14:paraId="7D374123" w14:textId="781D5E9F" w:rsidR="00A94D67" w:rsidRDefault="00A94D67" w:rsidP="00CC47F4">
      <w:pPr>
        <w:pStyle w:val="1"/>
        <w:numPr>
          <w:ilvl w:val="0"/>
          <w:numId w:val="4"/>
        </w:numPr>
        <w:spacing w:after="120"/>
        <w:ind w:leftChars="0" w:left="0"/>
      </w:pPr>
      <w:r w:rsidRPr="00EC4774">
        <w:t>R1-2403942</w:t>
      </w:r>
      <w:r w:rsidRPr="00EC4774">
        <w:tab/>
        <w:t xml:space="preserve">Discussion on on-demand SIB1 for </w:t>
      </w:r>
      <w:proofErr w:type="spellStart"/>
      <w:r w:rsidRPr="00EC4774">
        <w:t>eNES</w:t>
      </w:r>
      <w:proofErr w:type="spellEnd"/>
      <w:r w:rsidRPr="00EC4774">
        <w:tab/>
        <w:t xml:space="preserve">Huawei, </w:t>
      </w:r>
      <w:proofErr w:type="spellStart"/>
      <w:r w:rsidRPr="00EC4774">
        <w:t>HiSilicon</w:t>
      </w:r>
      <w:proofErr w:type="spellEnd"/>
    </w:p>
    <w:p w14:paraId="19C3FC5D" w14:textId="5B58472E" w:rsidR="005472E6" w:rsidRPr="00EC4774" w:rsidRDefault="005472E6" w:rsidP="00CC47F4">
      <w:pPr>
        <w:pStyle w:val="1"/>
        <w:numPr>
          <w:ilvl w:val="0"/>
          <w:numId w:val="4"/>
        </w:numPr>
        <w:spacing w:after="120"/>
        <w:ind w:leftChars="0" w:left="0"/>
      </w:pPr>
      <w:r w:rsidRPr="005472E6">
        <w:t>R1-2500354 Discussions on on-demand SIB1 for idle and inactive mode UEs VIVO</w:t>
      </w:r>
    </w:p>
    <w:p w14:paraId="74192284" w14:textId="77777777" w:rsidR="00EB68D0" w:rsidRDefault="00EB68D0">
      <w:pPr>
        <w:spacing w:after="120"/>
      </w:pPr>
    </w:p>
    <w:sectPr w:rsidR="00EB68D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49A6" w14:textId="77777777" w:rsidR="00A3462C" w:rsidRDefault="00A3462C">
      <w:pPr>
        <w:spacing w:after="120"/>
      </w:pPr>
      <w:r>
        <w:separator/>
      </w:r>
    </w:p>
  </w:endnote>
  <w:endnote w:type="continuationSeparator" w:id="0">
    <w:p w14:paraId="17407913" w14:textId="77777777" w:rsidR="00A3462C" w:rsidRDefault="00A3462C">
      <w:pPr>
        <w:spacing w:after="120"/>
      </w:pPr>
      <w:r>
        <w:continuationSeparator/>
      </w:r>
    </w:p>
  </w:endnote>
  <w:endnote w:type="continuationNotice" w:id="1">
    <w:p w14:paraId="64A1E830" w14:textId="77777777" w:rsidR="00A3462C" w:rsidRDefault="00A3462C">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00"/>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default"/>
    <w:sig w:usb0="E1000AEF" w:usb1="5000A1FF" w:usb2="00000000" w:usb3="00000000" w:csb0="200001BF" w:csb1="4F010000"/>
  </w:font>
  <w:font w:name="Helvetica Neue">
    <w:charset w:val="00"/>
    <w:family w:val="auto"/>
    <w:pitch w:val="default"/>
    <w:sig w:usb0="E50002FF" w:usb1="500079DB" w:usb2="00000010" w:usb3="00000000" w:csb0="00000000"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5AEA" w14:textId="77777777" w:rsidR="00A3462C" w:rsidRDefault="00A3462C">
      <w:pPr>
        <w:spacing w:after="120"/>
      </w:pPr>
      <w:r>
        <w:separator/>
      </w:r>
    </w:p>
  </w:footnote>
  <w:footnote w:type="continuationSeparator" w:id="0">
    <w:p w14:paraId="023E3975" w14:textId="77777777" w:rsidR="00A3462C" w:rsidRDefault="00A3462C">
      <w:pPr>
        <w:spacing w:after="120"/>
      </w:pPr>
      <w:r>
        <w:continuationSeparator/>
      </w:r>
    </w:p>
  </w:footnote>
  <w:footnote w:type="continuationNotice" w:id="1">
    <w:p w14:paraId="28D1C209" w14:textId="77777777" w:rsidR="00A3462C" w:rsidRDefault="00A3462C">
      <w:pPr>
        <w:spacing w:after="120"/>
      </w:pPr>
    </w:p>
  </w:footnote>
</w:footnotes>
</file>

<file path=word/intelligence2.xml><?xml version="1.0" encoding="utf-8"?>
<int2:intelligence xmlns:int2="http://schemas.microsoft.com/office/intelligence/2020/intelligence">
  <int2:observations>
    <int2:textHash int2:hashCode="y/LoD+fTwd7g53" int2:id="Uy7pPTPi">
      <int2:state int2:type="AugLoop_Text_Critique" int2:value="Rejected"/>
    </int2:textHash>
    <int2:textHash int2:hashCode="QMOgq/gJCsuI7Z" int2:id="fPqFf2Ao">
      <int2:state int2:type="AugLoop_Text_Critique" int2:value="Rejected"/>
    </int2:textHash>
    <int2:textHash int2:hashCode="ieD8UmEyAMsOw9" int2:id="mKP5KUyo">
      <int2:state int2:type="AugLoop_Text_Critique" int2:value="Rejected"/>
    </int2:textHash>
    <int2:textHash int2:hashCode="tgII+4Vd/s9eV1" int2:id="L0tEtteI">
      <int2:state int2:type="AugLoop_Text_Critique" int2:value="Rejected"/>
    </int2:textHash>
    <int2:textHash int2:hashCode="Me9ZllT92JjepP" int2:id="5Ezd72j7">
      <int2:state int2:type="AugLoop_Text_Critique" int2:value="Rejected"/>
    </int2:textHash>
    <int2:textHash int2:hashCode="ZK83/X8Cns7BDB" int2:id="EY6gsLSb">
      <int2:state int2:type="AugLoop_Text_Critique" int2:value="Rejected"/>
    </int2:textHash>
    <int2:textHash int2:hashCode="FzhBQEPLJVvvpb" int2:id="dYDihTZ8">
      <int2:state int2:type="AugLoop_Text_Critique" int2:value="Rejected"/>
    </int2:textHash>
    <int2:textHash int2:hashCode="vJru7tWeP8oYVz" int2:id="bbbFnQBv">
      <int2:state int2:type="AugLoop_Text_Critique" int2:value="Rejected"/>
    </int2:textHash>
    <int2:textHash int2:hashCode="ZIApfXy93j62qK" int2:id="kovgDfDg">
      <int2:state int2:type="AugLoop_Text_Critique" int2:value="Rejected"/>
    </int2:textHash>
    <int2:textHash int2:hashCode="H9v7sKstpOT4aj" int2:id="ypf15GhO">
      <int2:state int2:type="AugLoop_Text_Critique" int2:value="Rejected"/>
    </int2:textHash>
    <int2:textHash int2:hashCode="IAorV+93dr5Q1s" int2:id="MuLzI9fF">
      <int2:state int2:type="AugLoop_Text_Critique" int2:value="Rejected"/>
    </int2:textHash>
    <int2:textHash int2:hashCode="g/2iMEWxEEqOiK" int2:id="aoK3pECb">
      <int2:state int2:type="AugLoop_Text_Critique" int2:value="Rejected"/>
    </int2:textHash>
    <int2:textHash int2:hashCode="9r3IN2tEEdD4Ww" int2:id="F40ztd2c">
      <int2:state int2:type="AugLoop_Text_Critique" int2:value="Rejected"/>
    </int2:textHash>
    <int2:textHash int2:hashCode="G3bjydjyumtcY0" int2:id="xBxmYF1a">
      <int2:state int2:type="AugLoop_Text_Critique" int2:value="Rejected"/>
    </int2:textHash>
    <int2:textHash int2:hashCode="DaXObBv+NqeEOB" int2:id="VUBKks5Z">
      <int2:state int2:type="AugLoop_Text_Critique" int2:value="Rejected"/>
    </int2:textHash>
    <int2:textHash int2:hashCode="ipTmQJ8vYxUr7e" int2:id="b8qFfzOj">
      <int2:state int2:type="AugLoop_Text_Critique" int2:value="Rejected"/>
    </int2:textHash>
    <int2:textHash int2:hashCode="0y2HfVd24hp6j9" int2:id="RjrywcXQ">
      <int2:state int2:type="AugLoop_Text_Critique" int2:value="Rejected"/>
    </int2:textHash>
    <int2:textHash int2:hashCode="AwGJM/sY7FGBtr" int2:id="dGa8rYem">
      <int2:state int2:type="AugLoop_Text_Critique" int2:value="Rejected"/>
    </int2:textHash>
    <int2:textHash int2:hashCode="hgW7njVajFg4jh" int2:id="VfuTNu3C">
      <int2:state int2:type="AugLoop_Text_Critique" int2:value="Rejected"/>
    </int2:textHash>
    <int2:textHash int2:hashCode="UHm5pBBAXfWPU2" int2:id="oy6Lduy6">
      <int2:state int2:type="AugLoop_Text_Critique" int2:value="Rejected"/>
    </int2:textHash>
    <int2:textHash int2:hashCode="d431i/tA+lYv1B" int2:id="YcLu3vUw">
      <int2:state int2:type="AugLoop_Text_Critique" int2:value="Rejected"/>
    </int2:textHash>
    <int2:textHash int2:hashCode="IQRbOtMyqL8ANZ" int2:id="s37Ngn1e">
      <int2:state int2:type="AugLoop_Text_Critique" int2:value="Rejected"/>
    </int2:textHash>
    <int2:textHash int2:hashCode="r7AeIp+le9bjrc" int2:id="BFBPmk4t">
      <int2:state int2:type="AugLoop_Text_Critique" int2:value="Rejected"/>
    </int2:textHash>
    <int2:textHash int2:hashCode="M7ehs8tStNtgrJ" int2:id="MMckwybt">
      <int2:state int2:type="AugLoop_Text_Critique" int2:value="Rejected"/>
    </int2:textHash>
    <int2:textHash int2:hashCode="KSoHfIVtHnfqnS" int2:id="vL6qrxFZ">
      <int2:state int2:type="AugLoop_Text_Critique" int2:value="Rejected"/>
    </int2:textHash>
    <int2:textHash int2:hashCode="XP1QpyclV9wVAw" int2:id="1NI59fGK">
      <int2:state int2:type="AugLoop_Text_Critique" int2:value="Rejected"/>
    </int2:textHash>
    <int2:textHash int2:hashCode="txwNW3+dZYU7wr" int2:id="daqaCJFS">
      <int2:state int2:type="AugLoop_Text_Critique" int2:value="Rejected"/>
    </int2:textHash>
    <int2:textHash int2:hashCode="sian9O6EqCr8p7" int2:id="iwT0PuVp">
      <int2:state int2:type="AugLoop_Text_Critique" int2:value="Rejected"/>
    </int2:textHash>
    <int2:textHash int2:hashCode="mmXMyAzAYfj/xI" int2:id="d7xn9ANC">
      <int2:state int2:type="AugLoop_Text_Critique" int2:value="Rejected"/>
    </int2:textHash>
    <int2:textHash int2:hashCode="a6sJ4ECDtapBA7" int2:id="MNIG3ezy">
      <int2:state int2:type="AugLoop_Text_Critique" int2:value="Rejected"/>
    </int2:textHash>
    <int2:textHash int2:hashCode="JSJ7bRf4Z/igIH" int2:id="Sq9RjDGs">
      <int2:state int2:type="AugLoop_Text_Critique" int2:value="Rejected"/>
    </int2:textHash>
    <int2:textHash int2:hashCode="ZtB2oaiVqpmNsF" int2:id="6Oymlxqs">
      <int2:state int2:type="AugLoop_Text_Critique" int2:value="Rejected"/>
    </int2:textHash>
    <int2:textHash int2:hashCode="KHdx6W/z5Nd7YF" int2:id="O1NN19Op">
      <int2:state int2:type="AugLoop_Text_Critique" int2:value="Rejected"/>
    </int2:textHash>
    <int2:textHash int2:hashCode="PEdM9L3Ca85sgj" int2:id="uRhJJqDm">
      <int2:state int2:type="AugLoop_Text_Critique" int2:value="Rejected"/>
    </int2:textHash>
    <int2:textHash int2:hashCode="1d3ZO55hA++0il" int2:id="dTAxu69j">
      <int2:state int2:type="AugLoop_Text_Critique" int2:value="Rejected"/>
    </int2:textHash>
    <int2:textHash int2:hashCode="UvO3Y7Lijf36Sy" int2:id="HQGuRKdc">
      <int2:state int2:type="AugLoop_Text_Critique" int2:value="Rejected"/>
    </int2:textHash>
    <int2:textHash int2:hashCode="S03H53fvUJUzN0" int2:id="UZnFYanl">
      <int2:state int2:type="AugLoop_Text_Critique" int2:value="Rejected"/>
    </int2:textHash>
    <int2:bookmark int2:bookmarkName="_Int_lATGIR8t" int2:invalidationBookmarkName="" int2:hashCode="CXzC5kP7LTMLsf" int2:id="vRzCL8QC">
      <int2:state int2:type="AugLoop_Text_Critique" int2:value="Rejected"/>
    </int2:bookmark>
    <int2:bookmark int2:bookmarkName="_Int_A0kMGufw" int2:invalidationBookmarkName="" int2:hashCode="/503RvMbLQm7Qf" int2:id="v232omqF">
      <int2:state int2:type="AugLoop_Text_Critique" int2:value="Rejected"/>
    </int2:bookmark>
    <int2:bookmark int2:bookmarkName="_Int_nLZa6w9M" int2:invalidationBookmarkName="" int2:hashCode="3aKsP3YcWmO9eC" int2:id="ZrBRlIcA">
      <int2:state int2:type="AugLoop_Text_Critique" int2:value="Rejected"/>
    </int2:bookmark>
    <int2:bookmark int2:bookmarkName="_Int_C9TQyIli" int2:invalidationBookmarkName="" int2:hashCode="LSItP4Q7QIERTY" int2:id="nKfBqICp">
      <int2:state int2:type="AugLoop_Text_Critique" int2:value="Rejected"/>
    </int2:bookmark>
    <int2:bookmark int2:bookmarkName="_Int_FHlhUUTm" int2:invalidationBookmarkName="" int2:hashCode="gUnnMjXtebp7DY" int2:id="ICyEC8wu">
      <int2:state int2:type="AugLoop_Text_Critique" int2:value="Rejected"/>
    </int2:bookmark>
    <int2:bookmark int2:bookmarkName="_Int_fV05IHBx" int2:invalidationBookmarkName="" int2:hashCode="3aKsP3YcWmO9eC" int2:id="xgWmvATx">
      <int2:state int2:type="AugLoop_Text_Critique" int2:value="Rejected"/>
    </int2:bookmark>
    <int2:bookmark int2:bookmarkName="_Int_bgCCaTOr" int2:invalidationBookmarkName="" int2:hashCode="3aKsP3YcWmO9eC" int2:id="qK6IJcHi">
      <int2:state int2:type="AugLoop_Text_Critique" int2:value="Rejected"/>
    </int2:bookmark>
    <int2:bookmark int2:bookmarkName="_Int_sHUECIrl" int2:invalidationBookmarkName="" int2:hashCode="DjOjxVcm9BJSAl" int2:id="1VnmRExA">
      <int2:state int2:type="AugLoop_Text_Critique" int2:value="Rejected"/>
    </int2:bookmark>
    <int2:bookmark int2:bookmarkName="_Int_qkvgvXuI" int2:invalidationBookmarkName="" int2:hashCode="seeliCsW3uEiJ5" int2:id="rLLlvL6k">
      <int2:state int2:type="AugLoop_Acronyms_AcronymsCritique" int2:value="Rejected"/>
    </int2:bookmark>
    <int2:bookmark int2:bookmarkName="_Int_DSD804b7" int2:invalidationBookmarkName="" int2:hashCode="+9GLl/nelgzl6w" int2:id="lzN3PfQI">
      <int2:state int2:type="AugLoop_Acronyms_AcronymsCritique" int2:value="Rejected"/>
    </int2:bookmark>
    <int2:bookmark int2:bookmarkName="_Int_tjWdNWdB" int2:invalidationBookmarkName="" int2:hashCode="BQEscJspC4BLYp" int2:id="Oke6gxLw">
      <int2:state int2:type="AugLoop_Acronyms_AcronymsCritique" int2:value="Rejected"/>
    </int2:bookmark>
    <int2:bookmark int2:bookmarkName="_Int_95YJCQfh" int2:invalidationBookmarkName="" int2:hashCode="BA1z6quThxagqr" int2:id="17J6u775">
      <int2:state int2:type="AugLoop_Acronyms_AcronymsCritique" int2:value="Rejected"/>
    </int2:bookmark>
    <int2:bookmark int2:bookmarkName="_Int_z7GexEdc" int2:invalidationBookmarkName="" int2:hashCode="kqT0nnc4BGtZt1" int2:id="P1Z5PstE">
      <int2:state int2:type="AugLoop_Acronyms_AcronymsCritique" int2:value="Rejected"/>
    </int2:bookmark>
    <int2:bookmark int2:bookmarkName="_Int_jvVgeuHu" int2:invalidationBookmarkName="" int2:hashCode="MvukbnFIPfqNQy" int2:id="I3Sf1p0t">
      <int2:state int2:type="AugLoop_Acronyms_AcronymsCritique" int2:value="Rejected"/>
    </int2:bookmark>
    <int2:bookmark int2:bookmarkName="_Int_ZAEY8klG" int2:invalidationBookmarkName="" int2:hashCode="uYommlmgn9ic7z" int2:id="PaqgIDVV">
      <int2:state int2:type="AugLoop_Acronyms_AcronymsCritique" int2:value="Rejected"/>
    </int2:bookmark>
    <int2:bookmark int2:bookmarkName="_Int_lyTYFlxJ" int2:invalidationBookmarkName="" int2:hashCode="1BwOR24jtTgbNF" int2:id="jVNbxeFQ">
      <int2:state int2:type="AugLoop_Acronyms_AcronymsCritique" int2:value="Rejected"/>
    </int2:bookmark>
    <int2:bookmark int2:bookmarkName="_Int_Bnzd91dQ" int2:invalidationBookmarkName="" int2:hashCode="VRgsKg9StEG5wA" int2:id="5lP0w7hU">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022866A0"/>
    <w:multiLevelType w:val="hybridMultilevel"/>
    <w:tmpl w:val="A6488614"/>
    <w:lvl w:ilvl="0" w:tplc="35E026CC">
      <w:start w:val="1"/>
      <w:numFmt w:val="bullet"/>
      <w:lvlText w:val=""/>
      <w:lvlJc w:val="left"/>
      <w:pPr>
        <w:tabs>
          <w:tab w:val="num" w:pos="720"/>
        </w:tabs>
        <w:ind w:left="720" w:hanging="360"/>
      </w:pPr>
      <w:rPr>
        <w:rFonts w:ascii="Symbol" w:hAnsi="Symbol" w:hint="default"/>
      </w:rPr>
    </w:lvl>
    <w:lvl w:ilvl="1" w:tplc="CB76135E">
      <w:numFmt w:val="bullet"/>
      <w:lvlText w:val="•"/>
      <w:lvlJc w:val="left"/>
      <w:pPr>
        <w:tabs>
          <w:tab w:val="num" w:pos="1440"/>
        </w:tabs>
        <w:ind w:left="1440" w:hanging="360"/>
      </w:pPr>
      <w:rPr>
        <w:rFonts w:ascii="Arial" w:hAnsi="Arial" w:hint="default"/>
      </w:rPr>
    </w:lvl>
    <w:lvl w:ilvl="2" w:tplc="5784F57A" w:tentative="1">
      <w:start w:val="1"/>
      <w:numFmt w:val="bullet"/>
      <w:lvlText w:val=""/>
      <w:lvlJc w:val="left"/>
      <w:pPr>
        <w:tabs>
          <w:tab w:val="num" w:pos="2160"/>
        </w:tabs>
        <w:ind w:left="2160" w:hanging="360"/>
      </w:pPr>
      <w:rPr>
        <w:rFonts w:ascii="Symbol" w:hAnsi="Symbol" w:hint="default"/>
      </w:rPr>
    </w:lvl>
    <w:lvl w:ilvl="3" w:tplc="C9544892" w:tentative="1">
      <w:start w:val="1"/>
      <w:numFmt w:val="bullet"/>
      <w:lvlText w:val=""/>
      <w:lvlJc w:val="left"/>
      <w:pPr>
        <w:tabs>
          <w:tab w:val="num" w:pos="2880"/>
        </w:tabs>
        <w:ind w:left="2880" w:hanging="360"/>
      </w:pPr>
      <w:rPr>
        <w:rFonts w:ascii="Symbol" w:hAnsi="Symbol" w:hint="default"/>
      </w:rPr>
    </w:lvl>
    <w:lvl w:ilvl="4" w:tplc="A0AEC29A" w:tentative="1">
      <w:start w:val="1"/>
      <w:numFmt w:val="bullet"/>
      <w:lvlText w:val=""/>
      <w:lvlJc w:val="left"/>
      <w:pPr>
        <w:tabs>
          <w:tab w:val="num" w:pos="3600"/>
        </w:tabs>
        <w:ind w:left="3600" w:hanging="360"/>
      </w:pPr>
      <w:rPr>
        <w:rFonts w:ascii="Symbol" w:hAnsi="Symbol" w:hint="default"/>
      </w:rPr>
    </w:lvl>
    <w:lvl w:ilvl="5" w:tplc="0B38A1FC" w:tentative="1">
      <w:start w:val="1"/>
      <w:numFmt w:val="bullet"/>
      <w:lvlText w:val=""/>
      <w:lvlJc w:val="left"/>
      <w:pPr>
        <w:tabs>
          <w:tab w:val="num" w:pos="4320"/>
        </w:tabs>
        <w:ind w:left="4320" w:hanging="360"/>
      </w:pPr>
      <w:rPr>
        <w:rFonts w:ascii="Symbol" w:hAnsi="Symbol" w:hint="default"/>
      </w:rPr>
    </w:lvl>
    <w:lvl w:ilvl="6" w:tplc="AE86D4A0" w:tentative="1">
      <w:start w:val="1"/>
      <w:numFmt w:val="bullet"/>
      <w:lvlText w:val=""/>
      <w:lvlJc w:val="left"/>
      <w:pPr>
        <w:tabs>
          <w:tab w:val="num" w:pos="5040"/>
        </w:tabs>
        <w:ind w:left="5040" w:hanging="360"/>
      </w:pPr>
      <w:rPr>
        <w:rFonts w:ascii="Symbol" w:hAnsi="Symbol" w:hint="default"/>
      </w:rPr>
    </w:lvl>
    <w:lvl w:ilvl="7" w:tplc="96AA7BDA" w:tentative="1">
      <w:start w:val="1"/>
      <w:numFmt w:val="bullet"/>
      <w:lvlText w:val=""/>
      <w:lvlJc w:val="left"/>
      <w:pPr>
        <w:tabs>
          <w:tab w:val="num" w:pos="5760"/>
        </w:tabs>
        <w:ind w:left="5760" w:hanging="360"/>
      </w:pPr>
      <w:rPr>
        <w:rFonts w:ascii="Symbol" w:hAnsi="Symbol" w:hint="default"/>
      </w:rPr>
    </w:lvl>
    <w:lvl w:ilvl="8" w:tplc="D8967EE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552047"/>
    <w:multiLevelType w:val="multilevel"/>
    <w:tmpl w:val="227AF8F2"/>
    <w:lvl w:ilvl="0">
      <w:start w:val="1"/>
      <w:numFmt w:val="decimal"/>
      <w:lvlText w:val="%1"/>
      <w:lvlJc w:val="left"/>
      <w:pPr>
        <w:tabs>
          <w:tab w:val="left" w:pos="432"/>
        </w:tabs>
        <w:ind w:left="432" w:hanging="432"/>
      </w:pPr>
      <w:rPr>
        <w:rFonts w:hint="default"/>
        <w:sz w:val="36"/>
        <w:szCs w:val="36"/>
      </w:rPr>
    </w:lvl>
    <w:lvl w:ilvl="1">
      <w:start w:val="1"/>
      <w:numFmt w:val="decimal"/>
      <w:lvlText w:val="%1.%2"/>
      <w:lvlJc w:val="left"/>
      <w:pPr>
        <w:tabs>
          <w:tab w:val="left" w:pos="576"/>
        </w:tabs>
        <w:ind w:left="576" w:hanging="576"/>
      </w:pPr>
      <w:rPr>
        <w:rFonts w:hint="default"/>
        <w:sz w:val="28"/>
        <w:szCs w:val="28"/>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6F002B"/>
    <w:multiLevelType w:val="hybridMultilevel"/>
    <w:tmpl w:val="4A76DD66"/>
    <w:lvl w:ilvl="0" w:tplc="A41EB400">
      <w:start w:val="1"/>
      <w:numFmt w:val="decimal"/>
      <w:suff w:val="space"/>
      <w:lvlText w:val="Observation %1:"/>
      <w:lvlJc w:val="left"/>
      <w:pPr>
        <w:ind w:left="0"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132D3B"/>
    <w:multiLevelType w:val="hybridMultilevel"/>
    <w:tmpl w:val="FD0EBDE2"/>
    <w:lvl w:ilvl="0" w:tplc="32266A1C">
      <w:start w:val="1"/>
      <w:numFmt w:val="bullet"/>
      <w:lvlText w:val="-"/>
      <w:lvlJc w:val="left"/>
      <w:pPr>
        <w:tabs>
          <w:tab w:val="num" w:pos="720"/>
        </w:tabs>
        <w:ind w:left="720" w:hanging="360"/>
      </w:pPr>
      <w:rPr>
        <w:rFonts w:ascii="Times" w:hAnsi="Times" w:hint="default"/>
      </w:rPr>
    </w:lvl>
    <w:lvl w:ilvl="1" w:tplc="46B2844A">
      <w:numFmt w:val="bullet"/>
      <w:lvlText w:val="o"/>
      <w:lvlJc w:val="left"/>
      <w:pPr>
        <w:tabs>
          <w:tab w:val="num" w:pos="1440"/>
        </w:tabs>
        <w:ind w:left="1440" w:hanging="360"/>
      </w:pPr>
      <w:rPr>
        <w:rFonts w:ascii="Courier New" w:hAnsi="Courier New" w:hint="default"/>
      </w:rPr>
    </w:lvl>
    <w:lvl w:ilvl="2" w:tplc="75164658" w:tentative="1">
      <w:start w:val="1"/>
      <w:numFmt w:val="bullet"/>
      <w:lvlText w:val="-"/>
      <w:lvlJc w:val="left"/>
      <w:pPr>
        <w:tabs>
          <w:tab w:val="num" w:pos="2160"/>
        </w:tabs>
        <w:ind w:left="2160" w:hanging="360"/>
      </w:pPr>
      <w:rPr>
        <w:rFonts w:ascii="Times" w:hAnsi="Times" w:hint="default"/>
      </w:rPr>
    </w:lvl>
    <w:lvl w:ilvl="3" w:tplc="1BF868F0" w:tentative="1">
      <w:start w:val="1"/>
      <w:numFmt w:val="bullet"/>
      <w:lvlText w:val="-"/>
      <w:lvlJc w:val="left"/>
      <w:pPr>
        <w:tabs>
          <w:tab w:val="num" w:pos="2880"/>
        </w:tabs>
        <w:ind w:left="2880" w:hanging="360"/>
      </w:pPr>
      <w:rPr>
        <w:rFonts w:ascii="Times" w:hAnsi="Times" w:hint="default"/>
      </w:rPr>
    </w:lvl>
    <w:lvl w:ilvl="4" w:tplc="53926738" w:tentative="1">
      <w:start w:val="1"/>
      <w:numFmt w:val="bullet"/>
      <w:lvlText w:val="-"/>
      <w:lvlJc w:val="left"/>
      <w:pPr>
        <w:tabs>
          <w:tab w:val="num" w:pos="3600"/>
        </w:tabs>
        <w:ind w:left="3600" w:hanging="360"/>
      </w:pPr>
      <w:rPr>
        <w:rFonts w:ascii="Times" w:hAnsi="Times" w:hint="default"/>
      </w:rPr>
    </w:lvl>
    <w:lvl w:ilvl="5" w:tplc="6F1A9ADC" w:tentative="1">
      <w:start w:val="1"/>
      <w:numFmt w:val="bullet"/>
      <w:lvlText w:val="-"/>
      <w:lvlJc w:val="left"/>
      <w:pPr>
        <w:tabs>
          <w:tab w:val="num" w:pos="4320"/>
        </w:tabs>
        <w:ind w:left="4320" w:hanging="360"/>
      </w:pPr>
      <w:rPr>
        <w:rFonts w:ascii="Times" w:hAnsi="Times" w:hint="default"/>
      </w:rPr>
    </w:lvl>
    <w:lvl w:ilvl="6" w:tplc="6D24A028" w:tentative="1">
      <w:start w:val="1"/>
      <w:numFmt w:val="bullet"/>
      <w:lvlText w:val="-"/>
      <w:lvlJc w:val="left"/>
      <w:pPr>
        <w:tabs>
          <w:tab w:val="num" w:pos="5040"/>
        </w:tabs>
        <w:ind w:left="5040" w:hanging="360"/>
      </w:pPr>
      <w:rPr>
        <w:rFonts w:ascii="Times" w:hAnsi="Times" w:hint="default"/>
      </w:rPr>
    </w:lvl>
    <w:lvl w:ilvl="7" w:tplc="BECE83E4" w:tentative="1">
      <w:start w:val="1"/>
      <w:numFmt w:val="bullet"/>
      <w:lvlText w:val="-"/>
      <w:lvlJc w:val="left"/>
      <w:pPr>
        <w:tabs>
          <w:tab w:val="num" w:pos="5760"/>
        </w:tabs>
        <w:ind w:left="5760" w:hanging="360"/>
      </w:pPr>
      <w:rPr>
        <w:rFonts w:ascii="Times" w:hAnsi="Times" w:hint="default"/>
      </w:rPr>
    </w:lvl>
    <w:lvl w:ilvl="8" w:tplc="55F27600"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A3E1544"/>
    <w:multiLevelType w:val="hybridMultilevel"/>
    <w:tmpl w:val="F37EAEA2"/>
    <w:lvl w:ilvl="0" w:tplc="F89E808E">
      <w:start w:val="1"/>
      <w:numFmt w:val="bullet"/>
      <w:lvlText w:val=""/>
      <w:lvlJc w:val="left"/>
      <w:pPr>
        <w:tabs>
          <w:tab w:val="num" w:pos="720"/>
        </w:tabs>
        <w:ind w:left="720" w:hanging="360"/>
      </w:pPr>
      <w:rPr>
        <w:rFonts w:ascii="Symbol" w:hAnsi="Symbol" w:hint="default"/>
      </w:rPr>
    </w:lvl>
    <w:lvl w:ilvl="1" w:tplc="6A94280C">
      <w:numFmt w:val="bullet"/>
      <w:lvlText w:val="•"/>
      <w:lvlJc w:val="left"/>
      <w:pPr>
        <w:tabs>
          <w:tab w:val="num" w:pos="1440"/>
        </w:tabs>
        <w:ind w:left="1440" w:hanging="360"/>
      </w:pPr>
      <w:rPr>
        <w:rFonts w:ascii="Arial" w:hAnsi="Arial" w:hint="default"/>
      </w:rPr>
    </w:lvl>
    <w:lvl w:ilvl="2" w:tplc="99E8DADE" w:tentative="1">
      <w:start w:val="1"/>
      <w:numFmt w:val="bullet"/>
      <w:lvlText w:val=""/>
      <w:lvlJc w:val="left"/>
      <w:pPr>
        <w:tabs>
          <w:tab w:val="num" w:pos="2160"/>
        </w:tabs>
        <w:ind w:left="2160" w:hanging="360"/>
      </w:pPr>
      <w:rPr>
        <w:rFonts w:ascii="Symbol" w:hAnsi="Symbol" w:hint="default"/>
      </w:rPr>
    </w:lvl>
    <w:lvl w:ilvl="3" w:tplc="160084EA" w:tentative="1">
      <w:start w:val="1"/>
      <w:numFmt w:val="bullet"/>
      <w:lvlText w:val=""/>
      <w:lvlJc w:val="left"/>
      <w:pPr>
        <w:tabs>
          <w:tab w:val="num" w:pos="2880"/>
        </w:tabs>
        <w:ind w:left="2880" w:hanging="360"/>
      </w:pPr>
      <w:rPr>
        <w:rFonts w:ascii="Symbol" w:hAnsi="Symbol" w:hint="default"/>
      </w:rPr>
    </w:lvl>
    <w:lvl w:ilvl="4" w:tplc="6FC2D3CC" w:tentative="1">
      <w:start w:val="1"/>
      <w:numFmt w:val="bullet"/>
      <w:lvlText w:val=""/>
      <w:lvlJc w:val="left"/>
      <w:pPr>
        <w:tabs>
          <w:tab w:val="num" w:pos="3600"/>
        </w:tabs>
        <w:ind w:left="3600" w:hanging="360"/>
      </w:pPr>
      <w:rPr>
        <w:rFonts w:ascii="Symbol" w:hAnsi="Symbol" w:hint="default"/>
      </w:rPr>
    </w:lvl>
    <w:lvl w:ilvl="5" w:tplc="E190FCA2" w:tentative="1">
      <w:start w:val="1"/>
      <w:numFmt w:val="bullet"/>
      <w:lvlText w:val=""/>
      <w:lvlJc w:val="left"/>
      <w:pPr>
        <w:tabs>
          <w:tab w:val="num" w:pos="4320"/>
        </w:tabs>
        <w:ind w:left="4320" w:hanging="360"/>
      </w:pPr>
      <w:rPr>
        <w:rFonts w:ascii="Symbol" w:hAnsi="Symbol" w:hint="default"/>
      </w:rPr>
    </w:lvl>
    <w:lvl w:ilvl="6" w:tplc="9F1EBD24" w:tentative="1">
      <w:start w:val="1"/>
      <w:numFmt w:val="bullet"/>
      <w:lvlText w:val=""/>
      <w:lvlJc w:val="left"/>
      <w:pPr>
        <w:tabs>
          <w:tab w:val="num" w:pos="5040"/>
        </w:tabs>
        <w:ind w:left="5040" w:hanging="360"/>
      </w:pPr>
      <w:rPr>
        <w:rFonts w:ascii="Symbol" w:hAnsi="Symbol" w:hint="default"/>
      </w:rPr>
    </w:lvl>
    <w:lvl w:ilvl="7" w:tplc="C6BA5968" w:tentative="1">
      <w:start w:val="1"/>
      <w:numFmt w:val="bullet"/>
      <w:lvlText w:val=""/>
      <w:lvlJc w:val="left"/>
      <w:pPr>
        <w:tabs>
          <w:tab w:val="num" w:pos="5760"/>
        </w:tabs>
        <w:ind w:left="5760" w:hanging="360"/>
      </w:pPr>
      <w:rPr>
        <w:rFonts w:ascii="Symbol" w:hAnsi="Symbol" w:hint="default"/>
      </w:rPr>
    </w:lvl>
    <w:lvl w:ilvl="8" w:tplc="41ACEA5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E0206D"/>
    <w:multiLevelType w:val="hybridMultilevel"/>
    <w:tmpl w:val="3E8E422A"/>
    <w:lvl w:ilvl="0" w:tplc="64E29038">
      <w:start w:val="1"/>
      <w:numFmt w:val="decimal"/>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8" w15:restartNumberingAfterBreak="0">
    <w:nsid w:val="0E2D16C6"/>
    <w:multiLevelType w:val="hybridMultilevel"/>
    <w:tmpl w:val="A7A4EA9C"/>
    <w:lvl w:ilvl="0" w:tplc="17A436AE">
      <w:start w:val="1"/>
      <w:numFmt w:val="bullet"/>
      <w:lvlText w:val="-"/>
      <w:lvlJc w:val="left"/>
      <w:pPr>
        <w:tabs>
          <w:tab w:val="num" w:pos="720"/>
        </w:tabs>
        <w:ind w:left="720" w:hanging="360"/>
      </w:pPr>
      <w:rPr>
        <w:rFonts w:ascii="Times" w:hAnsi="Times" w:hint="default"/>
      </w:rPr>
    </w:lvl>
    <w:lvl w:ilvl="1" w:tplc="FC0AB138" w:tentative="1">
      <w:start w:val="1"/>
      <w:numFmt w:val="bullet"/>
      <w:lvlText w:val="-"/>
      <w:lvlJc w:val="left"/>
      <w:pPr>
        <w:tabs>
          <w:tab w:val="num" w:pos="1440"/>
        </w:tabs>
        <w:ind w:left="1440" w:hanging="360"/>
      </w:pPr>
      <w:rPr>
        <w:rFonts w:ascii="Times" w:hAnsi="Times" w:hint="default"/>
      </w:rPr>
    </w:lvl>
    <w:lvl w:ilvl="2" w:tplc="672095FA" w:tentative="1">
      <w:start w:val="1"/>
      <w:numFmt w:val="bullet"/>
      <w:lvlText w:val="-"/>
      <w:lvlJc w:val="left"/>
      <w:pPr>
        <w:tabs>
          <w:tab w:val="num" w:pos="2160"/>
        </w:tabs>
        <w:ind w:left="2160" w:hanging="360"/>
      </w:pPr>
      <w:rPr>
        <w:rFonts w:ascii="Times" w:hAnsi="Times" w:hint="default"/>
      </w:rPr>
    </w:lvl>
    <w:lvl w:ilvl="3" w:tplc="1A22E832" w:tentative="1">
      <w:start w:val="1"/>
      <w:numFmt w:val="bullet"/>
      <w:lvlText w:val="-"/>
      <w:lvlJc w:val="left"/>
      <w:pPr>
        <w:tabs>
          <w:tab w:val="num" w:pos="2880"/>
        </w:tabs>
        <w:ind w:left="2880" w:hanging="360"/>
      </w:pPr>
      <w:rPr>
        <w:rFonts w:ascii="Times" w:hAnsi="Times" w:hint="default"/>
      </w:rPr>
    </w:lvl>
    <w:lvl w:ilvl="4" w:tplc="79A66D88" w:tentative="1">
      <w:start w:val="1"/>
      <w:numFmt w:val="bullet"/>
      <w:lvlText w:val="-"/>
      <w:lvlJc w:val="left"/>
      <w:pPr>
        <w:tabs>
          <w:tab w:val="num" w:pos="3600"/>
        </w:tabs>
        <w:ind w:left="3600" w:hanging="360"/>
      </w:pPr>
      <w:rPr>
        <w:rFonts w:ascii="Times" w:hAnsi="Times" w:hint="default"/>
      </w:rPr>
    </w:lvl>
    <w:lvl w:ilvl="5" w:tplc="62E6A5DE" w:tentative="1">
      <w:start w:val="1"/>
      <w:numFmt w:val="bullet"/>
      <w:lvlText w:val="-"/>
      <w:lvlJc w:val="left"/>
      <w:pPr>
        <w:tabs>
          <w:tab w:val="num" w:pos="4320"/>
        </w:tabs>
        <w:ind w:left="4320" w:hanging="360"/>
      </w:pPr>
      <w:rPr>
        <w:rFonts w:ascii="Times" w:hAnsi="Times" w:hint="default"/>
      </w:rPr>
    </w:lvl>
    <w:lvl w:ilvl="6" w:tplc="A1586016" w:tentative="1">
      <w:start w:val="1"/>
      <w:numFmt w:val="bullet"/>
      <w:lvlText w:val="-"/>
      <w:lvlJc w:val="left"/>
      <w:pPr>
        <w:tabs>
          <w:tab w:val="num" w:pos="5040"/>
        </w:tabs>
        <w:ind w:left="5040" w:hanging="360"/>
      </w:pPr>
      <w:rPr>
        <w:rFonts w:ascii="Times" w:hAnsi="Times" w:hint="default"/>
      </w:rPr>
    </w:lvl>
    <w:lvl w:ilvl="7" w:tplc="B64C0B74" w:tentative="1">
      <w:start w:val="1"/>
      <w:numFmt w:val="bullet"/>
      <w:lvlText w:val="-"/>
      <w:lvlJc w:val="left"/>
      <w:pPr>
        <w:tabs>
          <w:tab w:val="num" w:pos="5760"/>
        </w:tabs>
        <w:ind w:left="5760" w:hanging="360"/>
      </w:pPr>
      <w:rPr>
        <w:rFonts w:ascii="Times" w:hAnsi="Times" w:hint="default"/>
      </w:rPr>
    </w:lvl>
    <w:lvl w:ilvl="8" w:tplc="B0486B70"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F1B38ED"/>
    <w:multiLevelType w:val="hybridMultilevel"/>
    <w:tmpl w:val="194CF608"/>
    <w:lvl w:ilvl="0" w:tplc="DD3AB11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F6699"/>
    <w:multiLevelType w:val="hybridMultilevel"/>
    <w:tmpl w:val="AC10840A"/>
    <w:lvl w:ilvl="0" w:tplc="3B045A94">
      <w:start w:val="1"/>
      <w:numFmt w:val="decimal"/>
      <w:lvlText w:val="Observation %1:"/>
      <w:lvlJc w:val="left"/>
      <w:pPr>
        <w:ind w:left="192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45792"/>
    <w:multiLevelType w:val="hybridMultilevel"/>
    <w:tmpl w:val="B068292A"/>
    <w:lvl w:ilvl="0" w:tplc="6B6EBAB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A654D5A"/>
    <w:multiLevelType w:val="hybridMultilevel"/>
    <w:tmpl w:val="4722703E"/>
    <w:lvl w:ilvl="0" w:tplc="1DBE86D6">
      <w:start w:val="1"/>
      <w:numFmt w:val="decimal"/>
      <w:suff w:val="space"/>
      <w:lvlText w:val="Observation %1:"/>
      <w:lvlJc w:val="left"/>
      <w:pPr>
        <w:ind w:left="-198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48" w:hanging="360"/>
      </w:pPr>
    </w:lvl>
    <w:lvl w:ilvl="2" w:tplc="0409001B" w:tentative="1">
      <w:start w:val="1"/>
      <w:numFmt w:val="lowerRoman"/>
      <w:lvlText w:val="%3."/>
      <w:lvlJc w:val="right"/>
      <w:pPr>
        <w:ind w:left="172" w:hanging="180"/>
      </w:pPr>
    </w:lvl>
    <w:lvl w:ilvl="3" w:tplc="0409000F" w:tentative="1">
      <w:start w:val="1"/>
      <w:numFmt w:val="decimal"/>
      <w:lvlText w:val="%4."/>
      <w:lvlJc w:val="left"/>
      <w:pPr>
        <w:ind w:left="892" w:hanging="360"/>
      </w:pPr>
    </w:lvl>
    <w:lvl w:ilvl="4" w:tplc="04090019" w:tentative="1">
      <w:start w:val="1"/>
      <w:numFmt w:val="lowerLetter"/>
      <w:lvlText w:val="%5."/>
      <w:lvlJc w:val="left"/>
      <w:pPr>
        <w:ind w:left="1612" w:hanging="360"/>
      </w:pPr>
    </w:lvl>
    <w:lvl w:ilvl="5" w:tplc="0409001B" w:tentative="1">
      <w:start w:val="1"/>
      <w:numFmt w:val="lowerRoman"/>
      <w:lvlText w:val="%6."/>
      <w:lvlJc w:val="right"/>
      <w:pPr>
        <w:ind w:left="2332" w:hanging="180"/>
      </w:pPr>
    </w:lvl>
    <w:lvl w:ilvl="6" w:tplc="0409000F" w:tentative="1">
      <w:start w:val="1"/>
      <w:numFmt w:val="decimal"/>
      <w:lvlText w:val="%7."/>
      <w:lvlJc w:val="left"/>
      <w:pPr>
        <w:ind w:left="3052" w:hanging="360"/>
      </w:pPr>
    </w:lvl>
    <w:lvl w:ilvl="7" w:tplc="04090019" w:tentative="1">
      <w:start w:val="1"/>
      <w:numFmt w:val="lowerLetter"/>
      <w:lvlText w:val="%8."/>
      <w:lvlJc w:val="left"/>
      <w:pPr>
        <w:ind w:left="3772" w:hanging="360"/>
      </w:pPr>
    </w:lvl>
    <w:lvl w:ilvl="8" w:tplc="0409001B" w:tentative="1">
      <w:start w:val="1"/>
      <w:numFmt w:val="lowerRoman"/>
      <w:lvlText w:val="%9."/>
      <w:lvlJc w:val="right"/>
      <w:pPr>
        <w:ind w:left="4492" w:hanging="180"/>
      </w:pPr>
    </w:lvl>
  </w:abstractNum>
  <w:abstractNum w:abstractNumId="13" w15:restartNumberingAfterBreak="0">
    <w:nsid w:val="1FBB0456"/>
    <w:multiLevelType w:val="hybridMultilevel"/>
    <w:tmpl w:val="E79E52F0"/>
    <w:lvl w:ilvl="0" w:tplc="3FF86BEA">
      <w:start w:val="1"/>
      <w:numFmt w:val="bullet"/>
      <w:lvlText w:val="-"/>
      <w:lvlJc w:val="left"/>
      <w:pPr>
        <w:tabs>
          <w:tab w:val="num" w:pos="720"/>
        </w:tabs>
        <w:ind w:left="720" w:hanging="360"/>
      </w:pPr>
      <w:rPr>
        <w:rFonts w:ascii="Times" w:hAnsi="Times" w:hint="default"/>
      </w:rPr>
    </w:lvl>
    <w:lvl w:ilvl="1" w:tplc="86F4A844">
      <w:numFmt w:val="bullet"/>
      <w:lvlText w:val="o"/>
      <w:lvlJc w:val="left"/>
      <w:pPr>
        <w:tabs>
          <w:tab w:val="num" w:pos="1440"/>
        </w:tabs>
        <w:ind w:left="1440" w:hanging="360"/>
      </w:pPr>
      <w:rPr>
        <w:rFonts w:ascii="Courier New" w:hAnsi="Courier New" w:hint="default"/>
      </w:rPr>
    </w:lvl>
    <w:lvl w:ilvl="2" w:tplc="CFE8960C" w:tentative="1">
      <w:start w:val="1"/>
      <w:numFmt w:val="bullet"/>
      <w:lvlText w:val="-"/>
      <w:lvlJc w:val="left"/>
      <w:pPr>
        <w:tabs>
          <w:tab w:val="num" w:pos="2160"/>
        </w:tabs>
        <w:ind w:left="2160" w:hanging="360"/>
      </w:pPr>
      <w:rPr>
        <w:rFonts w:ascii="Times" w:hAnsi="Times" w:hint="default"/>
      </w:rPr>
    </w:lvl>
    <w:lvl w:ilvl="3" w:tplc="C2A02438" w:tentative="1">
      <w:start w:val="1"/>
      <w:numFmt w:val="bullet"/>
      <w:lvlText w:val="-"/>
      <w:lvlJc w:val="left"/>
      <w:pPr>
        <w:tabs>
          <w:tab w:val="num" w:pos="2880"/>
        </w:tabs>
        <w:ind w:left="2880" w:hanging="360"/>
      </w:pPr>
      <w:rPr>
        <w:rFonts w:ascii="Times" w:hAnsi="Times" w:hint="default"/>
      </w:rPr>
    </w:lvl>
    <w:lvl w:ilvl="4" w:tplc="BB0A0784" w:tentative="1">
      <w:start w:val="1"/>
      <w:numFmt w:val="bullet"/>
      <w:lvlText w:val="-"/>
      <w:lvlJc w:val="left"/>
      <w:pPr>
        <w:tabs>
          <w:tab w:val="num" w:pos="3600"/>
        </w:tabs>
        <w:ind w:left="3600" w:hanging="360"/>
      </w:pPr>
      <w:rPr>
        <w:rFonts w:ascii="Times" w:hAnsi="Times" w:hint="default"/>
      </w:rPr>
    </w:lvl>
    <w:lvl w:ilvl="5" w:tplc="B6069984" w:tentative="1">
      <w:start w:val="1"/>
      <w:numFmt w:val="bullet"/>
      <w:lvlText w:val="-"/>
      <w:lvlJc w:val="left"/>
      <w:pPr>
        <w:tabs>
          <w:tab w:val="num" w:pos="4320"/>
        </w:tabs>
        <w:ind w:left="4320" w:hanging="360"/>
      </w:pPr>
      <w:rPr>
        <w:rFonts w:ascii="Times" w:hAnsi="Times" w:hint="default"/>
      </w:rPr>
    </w:lvl>
    <w:lvl w:ilvl="6" w:tplc="D7706B9C" w:tentative="1">
      <w:start w:val="1"/>
      <w:numFmt w:val="bullet"/>
      <w:lvlText w:val="-"/>
      <w:lvlJc w:val="left"/>
      <w:pPr>
        <w:tabs>
          <w:tab w:val="num" w:pos="5040"/>
        </w:tabs>
        <w:ind w:left="5040" w:hanging="360"/>
      </w:pPr>
      <w:rPr>
        <w:rFonts w:ascii="Times" w:hAnsi="Times" w:hint="default"/>
      </w:rPr>
    </w:lvl>
    <w:lvl w:ilvl="7" w:tplc="CCDC9166" w:tentative="1">
      <w:start w:val="1"/>
      <w:numFmt w:val="bullet"/>
      <w:lvlText w:val="-"/>
      <w:lvlJc w:val="left"/>
      <w:pPr>
        <w:tabs>
          <w:tab w:val="num" w:pos="5760"/>
        </w:tabs>
        <w:ind w:left="5760" w:hanging="360"/>
      </w:pPr>
      <w:rPr>
        <w:rFonts w:ascii="Times" w:hAnsi="Times" w:hint="default"/>
      </w:rPr>
    </w:lvl>
    <w:lvl w:ilvl="8" w:tplc="6C66E92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07C6BEC"/>
    <w:multiLevelType w:val="hybridMultilevel"/>
    <w:tmpl w:val="1F86B0AA"/>
    <w:lvl w:ilvl="0" w:tplc="F198F9F0">
      <w:start w:val="1"/>
      <w:numFmt w:val="bullet"/>
      <w:lvlText w:val="-"/>
      <w:lvlJc w:val="left"/>
      <w:pPr>
        <w:tabs>
          <w:tab w:val="num" w:pos="720"/>
        </w:tabs>
        <w:ind w:left="720" w:hanging="360"/>
      </w:pPr>
      <w:rPr>
        <w:rFonts w:ascii="Times" w:hAnsi="Times" w:hint="default"/>
      </w:rPr>
    </w:lvl>
    <w:lvl w:ilvl="1" w:tplc="1E1A2A6C" w:tentative="1">
      <w:start w:val="1"/>
      <w:numFmt w:val="bullet"/>
      <w:lvlText w:val="-"/>
      <w:lvlJc w:val="left"/>
      <w:pPr>
        <w:tabs>
          <w:tab w:val="num" w:pos="1440"/>
        </w:tabs>
        <w:ind w:left="1440" w:hanging="360"/>
      </w:pPr>
      <w:rPr>
        <w:rFonts w:ascii="Times" w:hAnsi="Times" w:hint="default"/>
      </w:rPr>
    </w:lvl>
    <w:lvl w:ilvl="2" w:tplc="D6E22954" w:tentative="1">
      <w:start w:val="1"/>
      <w:numFmt w:val="bullet"/>
      <w:lvlText w:val="-"/>
      <w:lvlJc w:val="left"/>
      <w:pPr>
        <w:tabs>
          <w:tab w:val="num" w:pos="2160"/>
        </w:tabs>
        <w:ind w:left="2160" w:hanging="360"/>
      </w:pPr>
      <w:rPr>
        <w:rFonts w:ascii="Times" w:hAnsi="Times" w:hint="default"/>
      </w:rPr>
    </w:lvl>
    <w:lvl w:ilvl="3" w:tplc="F462017C" w:tentative="1">
      <w:start w:val="1"/>
      <w:numFmt w:val="bullet"/>
      <w:lvlText w:val="-"/>
      <w:lvlJc w:val="left"/>
      <w:pPr>
        <w:tabs>
          <w:tab w:val="num" w:pos="2880"/>
        </w:tabs>
        <w:ind w:left="2880" w:hanging="360"/>
      </w:pPr>
      <w:rPr>
        <w:rFonts w:ascii="Times" w:hAnsi="Times" w:hint="default"/>
      </w:rPr>
    </w:lvl>
    <w:lvl w:ilvl="4" w:tplc="66764956" w:tentative="1">
      <w:start w:val="1"/>
      <w:numFmt w:val="bullet"/>
      <w:lvlText w:val="-"/>
      <w:lvlJc w:val="left"/>
      <w:pPr>
        <w:tabs>
          <w:tab w:val="num" w:pos="3600"/>
        </w:tabs>
        <w:ind w:left="3600" w:hanging="360"/>
      </w:pPr>
      <w:rPr>
        <w:rFonts w:ascii="Times" w:hAnsi="Times" w:hint="default"/>
      </w:rPr>
    </w:lvl>
    <w:lvl w:ilvl="5" w:tplc="F5207224" w:tentative="1">
      <w:start w:val="1"/>
      <w:numFmt w:val="bullet"/>
      <w:lvlText w:val="-"/>
      <w:lvlJc w:val="left"/>
      <w:pPr>
        <w:tabs>
          <w:tab w:val="num" w:pos="4320"/>
        </w:tabs>
        <w:ind w:left="4320" w:hanging="360"/>
      </w:pPr>
      <w:rPr>
        <w:rFonts w:ascii="Times" w:hAnsi="Times" w:hint="default"/>
      </w:rPr>
    </w:lvl>
    <w:lvl w:ilvl="6" w:tplc="438CE62E" w:tentative="1">
      <w:start w:val="1"/>
      <w:numFmt w:val="bullet"/>
      <w:lvlText w:val="-"/>
      <w:lvlJc w:val="left"/>
      <w:pPr>
        <w:tabs>
          <w:tab w:val="num" w:pos="5040"/>
        </w:tabs>
        <w:ind w:left="5040" w:hanging="360"/>
      </w:pPr>
      <w:rPr>
        <w:rFonts w:ascii="Times" w:hAnsi="Times" w:hint="default"/>
      </w:rPr>
    </w:lvl>
    <w:lvl w:ilvl="7" w:tplc="254C3F2E" w:tentative="1">
      <w:start w:val="1"/>
      <w:numFmt w:val="bullet"/>
      <w:lvlText w:val="-"/>
      <w:lvlJc w:val="left"/>
      <w:pPr>
        <w:tabs>
          <w:tab w:val="num" w:pos="5760"/>
        </w:tabs>
        <w:ind w:left="5760" w:hanging="360"/>
      </w:pPr>
      <w:rPr>
        <w:rFonts w:ascii="Times" w:hAnsi="Times" w:hint="default"/>
      </w:rPr>
    </w:lvl>
    <w:lvl w:ilvl="8" w:tplc="44A62922"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A4C60"/>
    <w:multiLevelType w:val="multilevel"/>
    <w:tmpl w:val="304A4C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49210DF"/>
    <w:multiLevelType w:val="hybridMultilevel"/>
    <w:tmpl w:val="D7EA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F395E"/>
    <w:multiLevelType w:val="hybridMultilevel"/>
    <w:tmpl w:val="DE3EB452"/>
    <w:lvl w:ilvl="0" w:tplc="7BE0ABC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1">
      <w:start w:val="1"/>
      <w:numFmt w:val="bullet"/>
      <w:lvlText w:val=""/>
      <w:lvlJc w:val="left"/>
      <w:pPr>
        <w:ind w:left="288" w:hanging="360"/>
      </w:pPr>
      <w:rPr>
        <w:rFonts w:ascii="Symbol" w:hAnsi="Symbol" w:hint="default"/>
      </w:rPr>
    </w:lvl>
    <w:lvl w:ilvl="2" w:tplc="04090001">
      <w:start w:val="1"/>
      <w:numFmt w:val="bullet"/>
      <w:lvlText w:val=""/>
      <w:lvlJc w:val="left"/>
      <w:pPr>
        <w:ind w:left="1008" w:hanging="180"/>
      </w:pPr>
      <w:rPr>
        <w:rFonts w:ascii="Symbol" w:hAnsi="Symbol" w:hint="default"/>
      </w:rPr>
    </w:lvl>
    <w:lvl w:ilvl="3" w:tplc="0409000F" w:tentative="1">
      <w:start w:val="1"/>
      <w:numFmt w:val="decimal"/>
      <w:lvlText w:val="%4."/>
      <w:lvlJc w:val="left"/>
      <w:pPr>
        <w:ind w:left="1728" w:hanging="360"/>
      </w:pPr>
    </w:lvl>
    <w:lvl w:ilvl="4" w:tplc="04090019" w:tentative="1">
      <w:start w:val="1"/>
      <w:numFmt w:val="lowerLetter"/>
      <w:lvlText w:val="%5."/>
      <w:lvlJc w:val="left"/>
      <w:pPr>
        <w:ind w:left="2448" w:hanging="360"/>
      </w:pPr>
    </w:lvl>
    <w:lvl w:ilvl="5" w:tplc="0409001B" w:tentative="1">
      <w:start w:val="1"/>
      <w:numFmt w:val="lowerRoman"/>
      <w:lvlText w:val="%6."/>
      <w:lvlJc w:val="right"/>
      <w:pPr>
        <w:ind w:left="3168" w:hanging="180"/>
      </w:pPr>
    </w:lvl>
    <w:lvl w:ilvl="6" w:tplc="0409000F" w:tentative="1">
      <w:start w:val="1"/>
      <w:numFmt w:val="decimal"/>
      <w:lvlText w:val="%7."/>
      <w:lvlJc w:val="left"/>
      <w:pPr>
        <w:ind w:left="3888" w:hanging="360"/>
      </w:pPr>
    </w:lvl>
    <w:lvl w:ilvl="7" w:tplc="04090019" w:tentative="1">
      <w:start w:val="1"/>
      <w:numFmt w:val="lowerLetter"/>
      <w:lvlText w:val="%8."/>
      <w:lvlJc w:val="left"/>
      <w:pPr>
        <w:ind w:left="4608" w:hanging="360"/>
      </w:pPr>
    </w:lvl>
    <w:lvl w:ilvl="8" w:tplc="0409001B" w:tentative="1">
      <w:start w:val="1"/>
      <w:numFmt w:val="lowerRoman"/>
      <w:lvlText w:val="%9."/>
      <w:lvlJc w:val="right"/>
      <w:pPr>
        <w:ind w:left="5328" w:hanging="180"/>
      </w:pPr>
    </w:lvl>
  </w:abstractNum>
  <w:abstractNum w:abstractNumId="19" w15:restartNumberingAfterBreak="0">
    <w:nsid w:val="3CD03ACB"/>
    <w:multiLevelType w:val="hybridMultilevel"/>
    <w:tmpl w:val="837476DA"/>
    <w:lvl w:ilvl="0" w:tplc="AAFC2C80">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4668F"/>
    <w:multiLevelType w:val="hybridMultilevel"/>
    <w:tmpl w:val="A4AE406E"/>
    <w:lvl w:ilvl="0" w:tplc="11C40AF6">
      <w:start w:val="1"/>
      <w:numFmt w:val="bullet"/>
      <w:lvlText w:val="-"/>
      <w:lvlJc w:val="left"/>
      <w:pPr>
        <w:tabs>
          <w:tab w:val="num" w:pos="720"/>
        </w:tabs>
        <w:ind w:left="720" w:hanging="360"/>
      </w:pPr>
      <w:rPr>
        <w:rFonts w:ascii="Times" w:hAnsi="Times" w:hint="default"/>
      </w:rPr>
    </w:lvl>
    <w:lvl w:ilvl="1" w:tplc="C9C045E8" w:tentative="1">
      <w:start w:val="1"/>
      <w:numFmt w:val="bullet"/>
      <w:lvlText w:val="-"/>
      <w:lvlJc w:val="left"/>
      <w:pPr>
        <w:tabs>
          <w:tab w:val="num" w:pos="1440"/>
        </w:tabs>
        <w:ind w:left="1440" w:hanging="360"/>
      </w:pPr>
      <w:rPr>
        <w:rFonts w:ascii="Times" w:hAnsi="Times" w:hint="default"/>
      </w:rPr>
    </w:lvl>
    <w:lvl w:ilvl="2" w:tplc="31C842D4" w:tentative="1">
      <w:start w:val="1"/>
      <w:numFmt w:val="bullet"/>
      <w:lvlText w:val="-"/>
      <w:lvlJc w:val="left"/>
      <w:pPr>
        <w:tabs>
          <w:tab w:val="num" w:pos="2160"/>
        </w:tabs>
        <w:ind w:left="2160" w:hanging="360"/>
      </w:pPr>
      <w:rPr>
        <w:rFonts w:ascii="Times" w:hAnsi="Times" w:hint="default"/>
      </w:rPr>
    </w:lvl>
    <w:lvl w:ilvl="3" w:tplc="24D8B4D4" w:tentative="1">
      <w:start w:val="1"/>
      <w:numFmt w:val="bullet"/>
      <w:lvlText w:val="-"/>
      <w:lvlJc w:val="left"/>
      <w:pPr>
        <w:tabs>
          <w:tab w:val="num" w:pos="2880"/>
        </w:tabs>
        <w:ind w:left="2880" w:hanging="360"/>
      </w:pPr>
      <w:rPr>
        <w:rFonts w:ascii="Times" w:hAnsi="Times" w:hint="default"/>
      </w:rPr>
    </w:lvl>
    <w:lvl w:ilvl="4" w:tplc="A0D6A50A" w:tentative="1">
      <w:start w:val="1"/>
      <w:numFmt w:val="bullet"/>
      <w:lvlText w:val="-"/>
      <w:lvlJc w:val="left"/>
      <w:pPr>
        <w:tabs>
          <w:tab w:val="num" w:pos="3600"/>
        </w:tabs>
        <w:ind w:left="3600" w:hanging="360"/>
      </w:pPr>
      <w:rPr>
        <w:rFonts w:ascii="Times" w:hAnsi="Times" w:hint="default"/>
      </w:rPr>
    </w:lvl>
    <w:lvl w:ilvl="5" w:tplc="1CC4F9CA" w:tentative="1">
      <w:start w:val="1"/>
      <w:numFmt w:val="bullet"/>
      <w:lvlText w:val="-"/>
      <w:lvlJc w:val="left"/>
      <w:pPr>
        <w:tabs>
          <w:tab w:val="num" w:pos="4320"/>
        </w:tabs>
        <w:ind w:left="4320" w:hanging="360"/>
      </w:pPr>
      <w:rPr>
        <w:rFonts w:ascii="Times" w:hAnsi="Times" w:hint="default"/>
      </w:rPr>
    </w:lvl>
    <w:lvl w:ilvl="6" w:tplc="472A9686" w:tentative="1">
      <w:start w:val="1"/>
      <w:numFmt w:val="bullet"/>
      <w:lvlText w:val="-"/>
      <w:lvlJc w:val="left"/>
      <w:pPr>
        <w:tabs>
          <w:tab w:val="num" w:pos="5040"/>
        </w:tabs>
        <w:ind w:left="5040" w:hanging="360"/>
      </w:pPr>
      <w:rPr>
        <w:rFonts w:ascii="Times" w:hAnsi="Times" w:hint="default"/>
      </w:rPr>
    </w:lvl>
    <w:lvl w:ilvl="7" w:tplc="0DF0F45E" w:tentative="1">
      <w:start w:val="1"/>
      <w:numFmt w:val="bullet"/>
      <w:lvlText w:val="-"/>
      <w:lvlJc w:val="left"/>
      <w:pPr>
        <w:tabs>
          <w:tab w:val="num" w:pos="5760"/>
        </w:tabs>
        <w:ind w:left="5760" w:hanging="360"/>
      </w:pPr>
      <w:rPr>
        <w:rFonts w:ascii="Times" w:hAnsi="Times" w:hint="default"/>
      </w:rPr>
    </w:lvl>
    <w:lvl w:ilvl="8" w:tplc="5C76858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E5B76EF"/>
    <w:multiLevelType w:val="hybridMultilevel"/>
    <w:tmpl w:val="0126564E"/>
    <w:lvl w:ilvl="0" w:tplc="5CCA3850">
      <w:start w:val="1"/>
      <w:numFmt w:val="bullet"/>
      <w:lvlText w:val="-"/>
      <w:lvlJc w:val="left"/>
      <w:pPr>
        <w:tabs>
          <w:tab w:val="num" w:pos="720"/>
        </w:tabs>
        <w:ind w:left="720" w:hanging="360"/>
      </w:pPr>
      <w:rPr>
        <w:rFonts w:ascii="Times" w:hAnsi="Times" w:hint="default"/>
      </w:rPr>
    </w:lvl>
    <w:lvl w:ilvl="1" w:tplc="A6CC8214" w:tentative="1">
      <w:start w:val="1"/>
      <w:numFmt w:val="bullet"/>
      <w:lvlText w:val="-"/>
      <w:lvlJc w:val="left"/>
      <w:pPr>
        <w:tabs>
          <w:tab w:val="num" w:pos="1440"/>
        </w:tabs>
        <w:ind w:left="1440" w:hanging="360"/>
      </w:pPr>
      <w:rPr>
        <w:rFonts w:ascii="Times" w:hAnsi="Times" w:hint="default"/>
      </w:rPr>
    </w:lvl>
    <w:lvl w:ilvl="2" w:tplc="D16E0AA2" w:tentative="1">
      <w:start w:val="1"/>
      <w:numFmt w:val="bullet"/>
      <w:lvlText w:val="-"/>
      <w:lvlJc w:val="left"/>
      <w:pPr>
        <w:tabs>
          <w:tab w:val="num" w:pos="2160"/>
        </w:tabs>
        <w:ind w:left="2160" w:hanging="360"/>
      </w:pPr>
      <w:rPr>
        <w:rFonts w:ascii="Times" w:hAnsi="Times" w:hint="default"/>
      </w:rPr>
    </w:lvl>
    <w:lvl w:ilvl="3" w:tplc="28861934" w:tentative="1">
      <w:start w:val="1"/>
      <w:numFmt w:val="bullet"/>
      <w:lvlText w:val="-"/>
      <w:lvlJc w:val="left"/>
      <w:pPr>
        <w:tabs>
          <w:tab w:val="num" w:pos="2880"/>
        </w:tabs>
        <w:ind w:left="2880" w:hanging="360"/>
      </w:pPr>
      <w:rPr>
        <w:rFonts w:ascii="Times" w:hAnsi="Times" w:hint="default"/>
      </w:rPr>
    </w:lvl>
    <w:lvl w:ilvl="4" w:tplc="6742DE4A" w:tentative="1">
      <w:start w:val="1"/>
      <w:numFmt w:val="bullet"/>
      <w:lvlText w:val="-"/>
      <w:lvlJc w:val="left"/>
      <w:pPr>
        <w:tabs>
          <w:tab w:val="num" w:pos="3600"/>
        </w:tabs>
        <w:ind w:left="3600" w:hanging="360"/>
      </w:pPr>
      <w:rPr>
        <w:rFonts w:ascii="Times" w:hAnsi="Times" w:hint="default"/>
      </w:rPr>
    </w:lvl>
    <w:lvl w:ilvl="5" w:tplc="3A264FF0" w:tentative="1">
      <w:start w:val="1"/>
      <w:numFmt w:val="bullet"/>
      <w:lvlText w:val="-"/>
      <w:lvlJc w:val="left"/>
      <w:pPr>
        <w:tabs>
          <w:tab w:val="num" w:pos="4320"/>
        </w:tabs>
        <w:ind w:left="4320" w:hanging="360"/>
      </w:pPr>
      <w:rPr>
        <w:rFonts w:ascii="Times" w:hAnsi="Times" w:hint="default"/>
      </w:rPr>
    </w:lvl>
    <w:lvl w:ilvl="6" w:tplc="03AC1F96" w:tentative="1">
      <w:start w:val="1"/>
      <w:numFmt w:val="bullet"/>
      <w:lvlText w:val="-"/>
      <w:lvlJc w:val="left"/>
      <w:pPr>
        <w:tabs>
          <w:tab w:val="num" w:pos="5040"/>
        </w:tabs>
        <w:ind w:left="5040" w:hanging="360"/>
      </w:pPr>
      <w:rPr>
        <w:rFonts w:ascii="Times" w:hAnsi="Times" w:hint="default"/>
      </w:rPr>
    </w:lvl>
    <w:lvl w:ilvl="7" w:tplc="3B546B34" w:tentative="1">
      <w:start w:val="1"/>
      <w:numFmt w:val="bullet"/>
      <w:lvlText w:val="-"/>
      <w:lvlJc w:val="left"/>
      <w:pPr>
        <w:tabs>
          <w:tab w:val="num" w:pos="5760"/>
        </w:tabs>
        <w:ind w:left="5760" w:hanging="360"/>
      </w:pPr>
      <w:rPr>
        <w:rFonts w:ascii="Times" w:hAnsi="Times" w:hint="default"/>
      </w:rPr>
    </w:lvl>
    <w:lvl w:ilvl="8" w:tplc="266ED5A8"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03E3EDA"/>
    <w:multiLevelType w:val="hybridMultilevel"/>
    <w:tmpl w:val="D8FA715E"/>
    <w:lvl w:ilvl="0" w:tplc="9E824C56">
      <w:start w:val="1"/>
      <w:numFmt w:val="bullet"/>
      <w:lvlText w:val="-"/>
      <w:lvlJc w:val="left"/>
      <w:pPr>
        <w:tabs>
          <w:tab w:val="num" w:pos="720"/>
        </w:tabs>
        <w:ind w:left="720" w:hanging="360"/>
      </w:pPr>
      <w:rPr>
        <w:rFonts w:ascii="Times" w:hAnsi="Times" w:hint="default"/>
      </w:rPr>
    </w:lvl>
    <w:lvl w:ilvl="1" w:tplc="D98A2FC8" w:tentative="1">
      <w:start w:val="1"/>
      <w:numFmt w:val="bullet"/>
      <w:lvlText w:val="-"/>
      <w:lvlJc w:val="left"/>
      <w:pPr>
        <w:tabs>
          <w:tab w:val="num" w:pos="1440"/>
        </w:tabs>
        <w:ind w:left="1440" w:hanging="360"/>
      </w:pPr>
      <w:rPr>
        <w:rFonts w:ascii="Times" w:hAnsi="Times" w:hint="default"/>
      </w:rPr>
    </w:lvl>
    <w:lvl w:ilvl="2" w:tplc="9ABA3FF0" w:tentative="1">
      <w:start w:val="1"/>
      <w:numFmt w:val="bullet"/>
      <w:lvlText w:val="-"/>
      <w:lvlJc w:val="left"/>
      <w:pPr>
        <w:tabs>
          <w:tab w:val="num" w:pos="2160"/>
        </w:tabs>
        <w:ind w:left="2160" w:hanging="360"/>
      </w:pPr>
      <w:rPr>
        <w:rFonts w:ascii="Times" w:hAnsi="Times" w:hint="default"/>
      </w:rPr>
    </w:lvl>
    <w:lvl w:ilvl="3" w:tplc="6D4C8184" w:tentative="1">
      <w:start w:val="1"/>
      <w:numFmt w:val="bullet"/>
      <w:lvlText w:val="-"/>
      <w:lvlJc w:val="left"/>
      <w:pPr>
        <w:tabs>
          <w:tab w:val="num" w:pos="2880"/>
        </w:tabs>
        <w:ind w:left="2880" w:hanging="360"/>
      </w:pPr>
      <w:rPr>
        <w:rFonts w:ascii="Times" w:hAnsi="Times" w:hint="default"/>
      </w:rPr>
    </w:lvl>
    <w:lvl w:ilvl="4" w:tplc="30A8F574" w:tentative="1">
      <w:start w:val="1"/>
      <w:numFmt w:val="bullet"/>
      <w:lvlText w:val="-"/>
      <w:lvlJc w:val="left"/>
      <w:pPr>
        <w:tabs>
          <w:tab w:val="num" w:pos="3600"/>
        </w:tabs>
        <w:ind w:left="3600" w:hanging="360"/>
      </w:pPr>
      <w:rPr>
        <w:rFonts w:ascii="Times" w:hAnsi="Times" w:hint="default"/>
      </w:rPr>
    </w:lvl>
    <w:lvl w:ilvl="5" w:tplc="EE6643C4" w:tentative="1">
      <w:start w:val="1"/>
      <w:numFmt w:val="bullet"/>
      <w:lvlText w:val="-"/>
      <w:lvlJc w:val="left"/>
      <w:pPr>
        <w:tabs>
          <w:tab w:val="num" w:pos="4320"/>
        </w:tabs>
        <w:ind w:left="4320" w:hanging="360"/>
      </w:pPr>
      <w:rPr>
        <w:rFonts w:ascii="Times" w:hAnsi="Times" w:hint="default"/>
      </w:rPr>
    </w:lvl>
    <w:lvl w:ilvl="6" w:tplc="4BE03FE2" w:tentative="1">
      <w:start w:val="1"/>
      <w:numFmt w:val="bullet"/>
      <w:lvlText w:val="-"/>
      <w:lvlJc w:val="left"/>
      <w:pPr>
        <w:tabs>
          <w:tab w:val="num" w:pos="5040"/>
        </w:tabs>
        <w:ind w:left="5040" w:hanging="360"/>
      </w:pPr>
      <w:rPr>
        <w:rFonts w:ascii="Times" w:hAnsi="Times" w:hint="default"/>
      </w:rPr>
    </w:lvl>
    <w:lvl w:ilvl="7" w:tplc="41ACCF34" w:tentative="1">
      <w:start w:val="1"/>
      <w:numFmt w:val="bullet"/>
      <w:lvlText w:val="-"/>
      <w:lvlJc w:val="left"/>
      <w:pPr>
        <w:tabs>
          <w:tab w:val="num" w:pos="5760"/>
        </w:tabs>
        <w:ind w:left="5760" w:hanging="360"/>
      </w:pPr>
      <w:rPr>
        <w:rFonts w:ascii="Times" w:hAnsi="Times" w:hint="default"/>
      </w:rPr>
    </w:lvl>
    <w:lvl w:ilvl="8" w:tplc="B7E2F03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1297F05"/>
    <w:multiLevelType w:val="hybridMultilevel"/>
    <w:tmpl w:val="4FEA45D4"/>
    <w:lvl w:ilvl="0" w:tplc="F4144C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4F3D0BD9"/>
    <w:multiLevelType w:val="hybridMultilevel"/>
    <w:tmpl w:val="5CE07334"/>
    <w:lvl w:ilvl="0" w:tplc="15EE97DE">
      <w:start w:val="1"/>
      <w:numFmt w:val="bullet"/>
      <w:lvlText w:val="-"/>
      <w:lvlJc w:val="left"/>
      <w:pPr>
        <w:tabs>
          <w:tab w:val="num" w:pos="720"/>
        </w:tabs>
        <w:ind w:left="720" w:hanging="360"/>
      </w:pPr>
      <w:rPr>
        <w:rFonts w:ascii="Times" w:hAnsi="Times" w:hint="default"/>
      </w:rPr>
    </w:lvl>
    <w:lvl w:ilvl="1" w:tplc="A8BCC2F4">
      <w:numFmt w:val="bullet"/>
      <w:lvlText w:val="o"/>
      <w:lvlJc w:val="left"/>
      <w:pPr>
        <w:tabs>
          <w:tab w:val="num" w:pos="1440"/>
        </w:tabs>
        <w:ind w:left="1440" w:hanging="360"/>
      </w:pPr>
      <w:rPr>
        <w:rFonts w:ascii="Courier New" w:hAnsi="Courier New" w:hint="default"/>
      </w:rPr>
    </w:lvl>
    <w:lvl w:ilvl="2" w:tplc="A830BC8C" w:tentative="1">
      <w:start w:val="1"/>
      <w:numFmt w:val="bullet"/>
      <w:lvlText w:val="-"/>
      <w:lvlJc w:val="left"/>
      <w:pPr>
        <w:tabs>
          <w:tab w:val="num" w:pos="2160"/>
        </w:tabs>
        <w:ind w:left="2160" w:hanging="360"/>
      </w:pPr>
      <w:rPr>
        <w:rFonts w:ascii="Times" w:hAnsi="Times" w:hint="default"/>
      </w:rPr>
    </w:lvl>
    <w:lvl w:ilvl="3" w:tplc="C7DE3272" w:tentative="1">
      <w:start w:val="1"/>
      <w:numFmt w:val="bullet"/>
      <w:lvlText w:val="-"/>
      <w:lvlJc w:val="left"/>
      <w:pPr>
        <w:tabs>
          <w:tab w:val="num" w:pos="2880"/>
        </w:tabs>
        <w:ind w:left="2880" w:hanging="360"/>
      </w:pPr>
      <w:rPr>
        <w:rFonts w:ascii="Times" w:hAnsi="Times" w:hint="default"/>
      </w:rPr>
    </w:lvl>
    <w:lvl w:ilvl="4" w:tplc="C7F22D66" w:tentative="1">
      <w:start w:val="1"/>
      <w:numFmt w:val="bullet"/>
      <w:lvlText w:val="-"/>
      <w:lvlJc w:val="left"/>
      <w:pPr>
        <w:tabs>
          <w:tab w:val="num" w:pos="3600"/>
        </w:tabs>
        <w:ind w:left="3600" w:hanging="360"/>
      </w:pPr>
      <w:rPr>
        <w:rFonts w:ascii="Times" w:hAnsi="Times" w:hint="default"/>
      </w:rPr>
    </w:lvl>
    <w:lvl w:ilvl="5" w:tplc="149E42AE" w:tentative="1">
      <w:start w:val="1"/>
      <w:numFmt w:val="bullet"/>
      <w:lvlText w:val="-"/>
      <w:lvlJc w:val="left"/>
      <w:pPr>
        <w:tabs>
          <w:tab w:val="num" w:pos="4320"/>
        </w:tabs>
        <w:ind w:left="4320" w:hanging="360"/>
      </w:pPr>
      <w:rPr>
        <w:rFonts w:ascii="Times" w:hAnsi="Times" w:hint="default"/>
      </w:rPr>
    </w:lvl>
    <w:lvl w:ilvl="6" w:tplc="7EA895B0" w:tentative="1">
      <w:start w:val="1"/>
      <w:numFmt w:val="bullet"/>
      <w:lvlText w:val="-"/>
      <w:lvlJc w:val="left"/>
      <w:pPr>
        <w:tabs>
          <w:tab w:val="num" w:pos="5040"/>
        </w:tabs>
        <w:ind w:left="5040" w:hanging="360"/>
      </w:pPr>
      <w:rPr>
        <w:rFonts w:ascii="Times" w:hAnsi="Times" w:hint="default"/>
      </w:rPr>
    </w:lvl>
    <w:lvl w:ilvl="7" w:tplc="2AE88374" w:tentative="1">
      <w:start w:val="1"/>
      <w:numFmt w:val="bullet"/>
      <w:lvlText w:val="-"/>
      <w:lvlJc w:val="left"/>
      <w:pPr>
        <w:tabs>
          <w:tab w:val="num" w:pos="5760"/>
        </w:tabs>
        <w:ind w:left="5760" w:hanging="360"/>
      </w:pPr>
      <w:rPr>
        <w:rFonts w:ascii="Times" w:hAnsi="Times" w:hint="default"/>
      </w:rPr>
    </w:lvl>
    <w:lvl w:ilvl="8" w:tplc="57B64CC4"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31F2295"/>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97CB7"/>
    <w:multiLevelType w:val="hybridMultilevel"/>
    <w:tmpl w:val="8EB2E140"/>
    <w:lvl w:ilvl="0" w:tplc="620CC5D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E2F52"/>
    <w:multiLevelType w:val="hybridMultilevel"/>
    <w:tmpl w:val="7E086676"/>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608C3"/>
    <w:multiLevelType w:val="hybridMultilevel"/>
    <w:tmpl w:val="B62406FC"/>
    <w:lvl w:ilvl="0" w:tplc="385EEB28">
      <w:start w:val="1"/>
      <w:numFmt w:val="bullet"/>
      <w:lvlText w:val="-"/>
      <w:lvlJc w:val="left"/>
      <w:pPr>
        <w:tabs>
          <w:tab w:val="num" w:pos="720"/>
        </w:tabs>
        <w:ind w:left="720" w:hanging="360"/>
      </w:pPr>
      <w:rPr>
        <w:rFonts w:ascii="Times" w:hAnsi="Times" w:hint="default"/>
      </w:rPr>
    </w:lvl>
    <w:lvl w:ilvl="1" w:tplc="FE164B3E" w:tentative="1">
      <w:start w:val="1"/>
      <w:numFmt w:val="bullet"/>
      <w:lvlText w:val="-"/>
      <w:lvlJc w:val="left"/>
      <w:pPr>
        <w:tabs>
          <w:tab w:val="num" w:pos="1440"/>
        </w:tabs>
        <w:ind w:left="1440" w:hanging="360"/>
      </w:pPr>
      <w:rPr>
        <w:rFonts w:ascii="Times" w:hAnsi="Times" w:hint="default"/>
      </w:rPr>
    </w:lvl>
    <w:lvl w:ilvl="2" w:tplc="0C64CFDA" w:tentative="1">
      <w:start w:val="1"/>
      <w:numFmt w:val="bullet"/>
      <w:lvlText w:val="-"/>
      <w:lvlJc w:val="left"/>
      <w:pPr>
        <w:tabs>
          <w:tab w:val="num" w:pos="2160"/>
        </w:tabs>
        <w:ind w:left="2160" w:hanging="360"/>
      </w:pPr>
      <w:rPr>
        <w:rFonts w:ascii="Times" w:hAnsi="Times" w:hint="default"/>
      </w:rPr>
    </w:lvl>
    <w:lvl w:ilvl="3" w:tplc="750A9C84" w:tentative="1">
      <w:start w:val="1"/>
      <w:numFmt w:val="bullet"/>
      <w:lvlText w:val="-"/>
      <w:lvlJc w:val="left"/>
      <w:pPr>
        <w:tabs>
          <w:tab w:val="num" w:pos="2880"/>
        </w:tabs>
        <w:ind w:left="2880" w:hanging="360"/>
      </w:pPr>
      <w:rPr>
        <w:rFonts w:ascii="Times" w:hAnsi="Times" w:hint="default"/>
      </w:rPr>
    </w:lvl>
    <w:lvl w:ilvl="4" w:tplc="E934F68E" w:tentative="1">
      <w:start w:val="1"/>
      <w:numFmt w:val="bullet"/>
      <w:lvlText w:val="-"/>
      <w:lvlJc w:val="left"/>
      <w:pPr>
        <w:tabs>
          <w:tab w:val="num" w:pos="3600"/>
        </w:tabs>
        <w:ind w:left="3600" w:hanging="360"/>
      </w:pPr>
      <w:rPr>
        <w:rFonts w:ascii="Times" w:hAnsi="Times" w:hint="default"/>
      </w:rPr>
    </w:lvl>
    <w:lvl w:ilvl="5" w:tplc="681A25F0" w:tentative="1">
      <w:start w:val="1"/>
      <w:numFmt w:val="bullet"/>
      <w:lvlText w:val="-"/>
      <w:lvlJc w:val="left"/>
      <w:pPr>
        <w:tabs>
          <w:tab w:val="num" w:pos="4320"/>
        </w:tabs>
        <w:ind w:left="4320" w:hanging="360"/>
      </w:pPr>
      <w:rPr>
        <w:rFonts w:ascii="Times" w:hAnsi="Times" w:hint="default"/>
      </w:rPr>
    </w:lvl>
    <w:lvl w:ilvl="6" w:tplc="DC1A64B0" w:tentative="1">
      <w:start w:val="1"/>
      <w:numFmt w:val="bullet"/>
      <w:lvlText w:val="-"/>
      <w:lvlJc w:val="left"/>
      <w:pPr>
        <w:tabs>
          <w:tab w:val="num" w:pos="5040"/>
        </w:tabs>
        <w:ind w:left="5040" w:hanging="360"/>
      </w:pPr>
      <w:rPr>
        <w:rFonts w:ascii="Times" w:hAnsi="Times" w:hint="default"/>
      </w:rPr>
    </w:lvl>
    <w:lvl w:ilvl="7" w:tplc="15967D1E" w:tentative="1">
      <w:start w:val="1"/>
      <w:numFmt w:val="bullet"/>
      <w:lvlText w:val="-"/>
      <w:lvlJc w:val="left"/>
      <w:pPr>
        <w:tabs>
          <w:tab w:val="num" w:pos="5760"/>
        </w:tabs>
        <w:ind w:left="5760" w:hanging="360"/>
      </w:pPr>
      <w:rPr>
        <w:rFonts w:ascii="Times" w:hAnsi="Times" w:hint="default"/>
      </w:rPr>
    </w:lvl>
    <w:lvl w:ilvl="8" w:tplc="529CC34E"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5B2314BC"/>
    <w:multiLevelType w:val="hybridMultilevel"/>
    <w:tmpl w:val="4F7CCD50"/>
    <w:lvl w:ilvl="0" w:tplc="6F768F9C">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85944"/>
    <w:multiLevelType w:val="hybridMultilevel"/>
    <w:tmpl w:val="AA74A184"/>
    <w:lvl w:ilvl="0" w:tplc="D836301E">
      <w:start w:val="1"/>
      <w:numFmt w:val="bullet"/>
      <w:lvlText w:val="-"/>
      <w:lvlJc w:val="left"/>
      <w:pPr>
        <w:tabs>
          <w:tab w:val="num" w:pos="720"/>
        </w:tabs>
        <w:ind w:left="720" w:hanging="360"/>
      </w:pPr>
      <w:rPr>
        <w:rFonts w:ascii="Times" w:hAnsi="Times" w:hint="default"/>
      </w:rPr>
    </w:lvl>
    <w:lvl w:ilvl="1" w:tplc="5ACA762E" w:tentative="1">
      <w:start w:val="1"/>
      <w:numFmt w:val="bullet"/>
      <w:lvlText w:val="-"/>
      <w:lvlJc w:val="left"/>
      <w:pPr>
        <w:tabs>
          <w:tab w:val="num" w:pos="1440"/>
        </w:tabs>
        <w:ind w:left="1440" w:hanging="360"/>
      </w:pPr>
      <w:rPr>
        <w:rFonts w:ascii="Times" w:hAnsi="Times" w:hint="default"/>
      </w:rPr>
    </w:lvl>
    <w:lvl w:ilvl="2" w:tplc="1F2676C6" w:tentative="1">
      <w:start w:val="1"/>
      <w:numFmt w:val="bullet"/>
      <w:lvlText w:val="-"/>
      <w:lvlJc w:val="left"/>
      <w:pPr>
        <w:tabs>
          <w:tab w:val="num" w:pos="2160"/>
        </w:tabs>
        <w:ind w:left="2160" w:hanging="360"/>
      </w:pPr>
      <w:rPr>
        <w:rFonts w:ascii="Times" w:hAnsi="Times" w:hint="default"/>
      </w:rPr>
    </w:lvl>
    <w:lvl w:ilvl="3" w:tplc="1BDE85B2" w:tentative="1">
      <w:start w:val="1"/>
      <w:numFmt w:val="bullet"/>
      <w:lvlText w:val="-"/>
      <w:lvlJc w:val="left"/>
      <w:pPr>
        <w:tabs>
          <w:tab w:val="num" w:pos="2880"/>
        </w:tabs>
        <w:ind w:left="2880" w:hanging="360"/>
      </w:pPr>
      <w:rPr>
        <w:rFonts w:ascii="Times" w:hAnsi="Times" w:hint="default"/>
      </w:rPr>
    </w:lvl>
    <w:lvl w:ilvl="4" w:tplc="68A62A0E" w:tentative="1">
      <w:start w:val="1"/>
      <w:numFmt w:val="bullet"/>
      <w:lvlText w:val="-"/>
      <w:lvlJc w:val="left"/>
      <w:pPr>
        <w:tabs>
          <w:tab w:val="num" w:pos="3600"/>
        </w:tabs>
        <w:ind w:left="3600" w:hanging="360"/>
      </w:pPr>
      <w:rPr>
        <w:rFonts w:ascii="Times" w:hAnsi="Times" w:hint="default"/>
      </w:rPr>
    </w:lvl>
    <w:lvl w:ilvl="5" w:tplc="D62262B2" w:tentative="1">
      <w:start w:val="1"/>
      <w:numFmt w:val="bullet"/>
      <w:lvlText w:val="-"/>
      <w:lvlJc w:val="left"/>
      <w:pPr>
        <w:tabs>
          <w:tab w:val="num" w:pos="4320"/>
        </w:tabs>
        <w:ind w:left="4320" w:hanging="360"/>
      </w:pPr>
      <w:rPr>
        <w:rFonts w:ascii="Times" w:hAnsi="Times" w:hint="default"/>
      </w:rPr>
    </w:lvl>
    <w:lvl w:ilvl="6" w:tplc="B7609324" w:tentative="1">
      <w:start w:val="1"/>
      <w:numFmt w:val="bullet"/>
      <w:lvlText w:val="-"/>
      <w:lvlJc w:val="left"/>
      <w:pPr>
        <w:tabs>
          <w:tab w:val="num" w:pos="5040"/>
        </w:tabs>
        <w:ind w:left="5040" w:hanging="360"/>
      </w:pPr>
      <w:rPr>
        <w:rFonts w:ascii="Times" w:hAnsi="Times" w:hint="default"/>
      </w:rPr>
    </w:lvl>
    <w:lvl w:ilvl="7" w:tplc="4244758C" w:tentative="1">
      <w:start w:val="1"/>
      <w:numFmt w:val="bullet"/>
      <w:lvlText w:val="-"/>
      <w:lvlJc w:val="left"/>
      <w:pPr>
        <w:tabs>
          <w:tab w:val="num" w:pos="5760"/>
        </w:tabs>
        <w:ind w:left="5760" w:hanging="360"/>
      </w:pPr>
      <w:rPr>
        <w:rFonts w:ascii="Times" w:hAnsi="Times" w:hint="default"/>
      </w:rPr>
    </w:lvl>
    <w:lvl w:ilvl="8" w:tplc="03063E8A"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5D153920"/>
    <w:multiLevelType w:val="hybridMultilevel"/>
    <w:tmpl w:val="60089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31E0A"/>
    <w:multiLevelType w:val="multilevel"/>
    <w:tmpl w:val="760C0572"/>
    <w:lvl w:ilvl="0">
      <w:start w:val="1"/>
      <w:numFmt w:val="bullet"/>
      <w:lvlText w:val=""/>
      <w:lvlJc w:val="left"/>
      <w:pPr>
        <w:ind w:left="480" w:hanging="480"/>
      </w:pPr>
      <w:rPr>
        <w:rFonts w:ascii="Symbol" w:hAnsi="Symbol" w:hint="default"/>
        <w:b w:val="0"/>
        <w:bC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57D360A"/>
    <w:multiLevelType w:val="hybridMultilevel"/>
    <w:tmpl w:val="C290B8E0"/>
    <w:lvl w:ilvl="0" w:tplc="4AACFABC">
      <w:start w:val="1"/>
      <w:numFmt w:val="decimal"/>
      <w:suff w:val="space"/>
      <w:lvlText w:val="Observation %1:"/>
      <w:lvlJc w:val="left"/>
      <w:pPr>
        <w:ind w:left="0"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36" w15:restartNumberingAfterBreak="0">
    <w:nsid w:val="672E2E75"/>
    <w:multiLevelType w:val="hybridMultilevel"/>
    <w:tmpl w:val="D168305C"/>
    <w:lvl w:ilvl="0" w:tplc="AA3A1DD8">
      <w:start w:val="1"/>
      <w:numFmt w:val="bullet"/>
      <w:lvlText w:val="-"/>
      <w:lvlJc w:val="left"/>
      <w:pPr>
        <w:tabs>
          <w:tab w:val="num" w:pos="720"/>
        </w:tabs>
        <w:ind w:left="720" w:hanging="360"/>
      </w:pPr>
      <w:rPr>
        <w:rFonts w:ascii="Times" w:hAnsi="Times" w:hint="default"/>
      </w:rPr>
    </w:lvl>
    <w:lvl w:ilvl="1" w:tplc="5F80206C" w:tentative="1">
      <w:start w:val="1"/>
      <w:numFmt w:val="bullet"/>
      <w:lvlText w:val="-"/>
      <w:lvlJc w:val="left"/>
      <w:pPr>
        <w:tabs>
          <w:tab w:val="num" w:pos="1440"/>
        </w:tabs>
        <w:ind w:left="1440" w:hanging="360"/>
      </w:pPr>
      <w:rPr>
        <w:rFonts w:ascii="Times" w:hAnsi="Times" w:hint="default"/>
      </w:rPr>
    </w:lvl>
    <w:lvl w:ilvl="2" w:tplc="24CC31D6" w:tentative="1">
      <w:start w:val="1"/>
      <w:numFmt w:val="bullet"/>
      <w:lvlText w:val="-"/>
      <w:lvlJc w:val="left"/>
      <w:pPr>
        <w:tabs>
          <w:tab w:val="num" w:pos="2160"/>
        </w:tabs>
        <w:ind w:left="2160" w:hanging="360"/>
      </w:pPr>
      <w:rPr>
        <w:rFonts w:ascii="Times" w:hAnsi="Times" w:hint="default"/>
      </w:rPr>
    </w:lvl>
    <w:lvl w:ilvl="3" w:tplc="43242E9C" w:tentative="1">
      <w:start w:val="1"/>
      <w:numFmt w:val="bullet"/>
      <w:lvlText w:val="-"/>
      <w:lvlJc w:val="left"/>
      <w:pPr>
        <w:tabs>
          <w:tab w:val="num" w:pos="2880"/>
        </w:tabs>
        <w:ind w:left="2880" w:hanging="360"/>
      </w:pPr>
      <w:rPr>
        <w:rFonts w:ascii="Times" w:hAnsi="Times" w:hint="default"/>
      </w:rPr>
    </w:lvl>
    <w:lvl w:ilvl="4" w:tplc="605AB720" w:tentative="1">
      <w:start w:val="1"/>
      <w:numFmt w:val="bullet"/>
      <w:lvlText w:val="-"/>
      <w:lvlJc w:val="left"/>
      <w:pPr>
        <w:tabs>
          <w:tab w:val="num" w:pos="3600"/>
        </w:tabs>
        <w:ind w:left="3600" w:hanging="360"/>
      </w:pPr>
      <w:rPr>
        <w:rFonts w:ascii="Times" w:hAnsi="Times" w:hint="default"/>
      </w:rPr>
    </w:lvl>
    <w:lvl w:ilvl="5" w:tplc="EC0E9982" w:tentative="1">
      <w:start w:val="1"/>
      <w:numFmt w:val="bullet"/>
      <w:lvlText w:val="-"/>
      <w:lvlJc w:val="left"/>
      <w:pPr>
        <w:tabs>
          <w:tab w:val="num" w:pos="4320"/>
        </w:tabs>
        <w:ind w:left="4320" w:hanging="360"/>
      </w:pPr>
      <w:rPr>
        <w:rFonts w:ascii="Times" w:hAnsi="Times" w:hint="default"/>
      </w:rPr>
    </w:lvl>
    <w:lvl w:ilvl="6" w:tplc="7E2CF5E2" w:tentative="1">
      <w:start w:val="1"/>
      <w:numFmt w:val="bullet"/>
      <w:lvlText w:val="-"/>
      <w:lvlJc w:val="left"/>
      <w:pPr>
        <w:tabs>
          <w:tab w:val="num" w:pos="5040"/>
        </w:tabs>
        <w:ind w:left="5040" w:hanging="360"/>
      </w:pPr>
      <w:rPr>
        <w:rFonts w:ascii="Times" w:hAnsi="Times" w:hint="default"/>
      </w:rPr>
    </w:lvl>
    <w:lvl w:ilvl="7" w:tplc="88245ADA" w:tentative="1">
      <w:start w:val="1"/>
      <w:numFmt w:val="bullet"/>
      <w:lvlText w:val="-"/>
      <w:lvlJc w:val="left"/>
      <w:pPr>
        <w:tabs>
          <w:tab w:val="num" w:pos="5760"/>
        </w:tabs>
        <w:ind w:left="5760" w:hanging="360"/>
      </w:pPr>
      <w:rPr>
        <w:rFonts w:ascii="Times" w:hAnsi="Times" w:hint="default"/>
      </w:rPr>
    </w:lvl>
    <w:lvl w:ilvl="8" w:tplc="E3ACE1B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8BC34E3"/>
    <w:multiLevelType w:val="hybridMultilevel"/>
    <w:tmpl w:val="6C16164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8" w15:restartNumberingAfterBreak="0">
    <w:nsid w:val="69757B96"/>
    <w:multiLevelType w:val="hybridMultilevel"/>
    <w:tmpl w:val="ED6E30EA"/>
    <w:lvl w:ilvl="0" w:tplc="417CA80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87431F"/>
    <w:multiLevelType w:val="hybridMultilevel"/>
    <w:tmpl w:val="A0546672"/>
    <w:lvl w:ilvl="0" w:tplc="9202C9E4">
      <w:start w:val="1"/>
      <w:numFmt w:val="bullet"/>
      <w:lvlText w:val="-"/>
      <w:lvlJc w:val="left"/>
      <w:pPr>
        <w:tabs>
          <w:tab w:val="num" w:pos="720"/>
        </w:tabs>
        <w:ind w:left="720" w:hanging="360"/>
      </w:pPr>
      <w:rPr>
        <w:rFonts w:ascii="Times" w:hAnsi="Times" w:hint="default"/>
      </w:rPr>
    </w:lvl>
    <w:lvl w:ilvl="1" w:tplc="CAF6DBEE">
      <w:numFmt w:val="bullet"/>
      <w:lvlText w:val="o"/>
      <w:lvlJc w:val="left"/>
      <w:pPr>
        <w:tabs>
          <w:tab w:val="num" w:pos="1440"/>
        </w:tabs>
        <w:ind w:left="1440" w:hanging="360"/>
      </w:pPr>
      <w:rPr>
        <w:rFonts w:ascii="Courier New" w:hAnsi="Courier New" w:hint="default"/>
      </w:rPr>
    </w:lvl>
    <w:lvl w:ilvl="2" w:tplc="CE6A48CA" w:tentative="1">
      <w:start w:val="1"/>
      <w:numFmt w:val="bullet"/>
      <w:lvlText w:val="-"/>
      <w:lvlJc w:val="left"/>
      <w:pPr>
        <w:tabs>
          <w:tab w:val="num" w:pos="2160"/>
        </w:tabs>
        <w:ind w:left="2160" w:hanging="360"/>
      </w:pPr>
      <w:rPr>
        <w:rFonts w:ascii="Times" w:hAnsi="Times" w:hint="default"/>
      </w:rPr>
    </w:lvl>
    <w:lvl w:ilvl="3" w:tplc="CBC850E6" w:tentative="1">
      <w:start w:val="1"/>
      <w:numFmt w:val="bullet"/>
      <w:lvlText w:val="-"/>
      <w:lvlJc w:val="left"/>
      <w:pPr>
        <w:tabs>
          <w:tab w:val="num" w:pos="2880"/>
        </w:tabs>
        <w:ind w:left="2880" w:hanging="360"/>
      </w:pPr>
      <w:rPr>
        <w:rFonts w:ascii="Times" w:hAnsi="Times" w:hint="default"/>
      </w:rPr>
    </w:lvl>
    <w:lvl w:ilvl="4" w:tplc="10085618" w:tentative="1">
      <w:start w:val="1"/>
      <w:numFmt w:val="bullet"/>
      <w:lvlText w:val="-"/>
      <w:lvlJc w:val="left"/>
      <w:pPr>
        <w:tabs>
          <w:tab w:val="num" w:pos="3600"/>
        </w:tabs>
        <w:ind w:left="3600" w:hanging="360"/>
      </w:pPr>
      <w:rPr>
        <w:rFonts w:ascii="Times" w:hAnsi="Times" w:hint="default"/>
      </w:rPr>
    </w:lvl>
    <w:lvl w:ilvl="5" w:tplc="68062BAC" w:tentative="1">
      <w:start w:val="1"/>
      <w:numFmt w:val="bullet"/>
      <w:lvlText w:val="-"/>
      <w:lvlJc w:val="left"/>
      <w:pPr>
        <w:tabs>
          <w:tab w:val="num" w:pos="4320"/>
        </w:tabs>
        <w:ind w:left="4320" w:hanging="360"/>
      </w:pPr>
      <w:rPr>
        <w:rFonts w:ascii="Times" w:hAnsi="Times" w:hint="default"/>
      </w:rPr>
    </w:lvl>
    <w:lvl w:ilvl="6" w:tplc="CA92E55A" w:tentative="1">
      <w:start w:val="1"/>
      <w:numFmt w:val="bullet"/>
      <w:lvlText w:val="-"/>
      <w:lvlJc w:val="left"/>
      <w:pPr>
        <w:tabs>
          <w:tab w:val="num" w:pos="5040"/>
        </w:tabs>
        <w:ind w:left="5040" w:hanging="360"/>
      </w:pPr>
      <w:rPr>
        <w:rFonts w:ascii="Times" w:hAnsi="Times" w:hint="default"/>
      </w:rPr>
    </w:lvl>
    <w:lvl w:ilvl="7" w:tplc="63BC90EA" w:tentative="1">
      <w:start w:val="1"/>
      <w:numFmt w:val="bullet"/>
      <w:lvlText w:val="-"/>
      <w:lvlJc w:val="left"/>
      <w:pPr>
        <w:tabs>
          <w:tab w:val="num" w:pos="5760"/>
        </w:tabs>
        <w:ind w:left="5760" w:hanging="360"/>
      </w:pPr>
      <w:rPr>
        <w:rFonts w:ascii="Times" w:hAnsi="Times" w:hint="default"/>
      </w:rPr>
    </w:lvl>
    <w:lvl w:ilvl="8" w:tplc="D7849EA2"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2835ECF"/>
    <w:multiLevelType w:val="hybridMultilevel"/>
    <w:tmpl w:val="E6529496"/>
    <w:lvl w:ilvl="0" w:tplc="EC9E0B1A">
      <w:start w:val="1"/>
      <w:numFmt w:val="bullet"/>
      <w:lvlText w:val="-"/>
      <w:lvlJc w:val="left"/>
      <w:pPr>
        <w:tabs>
          <w:tab w:val="num" w:pos="720"/>
        </w:tabs>
        <w:ind w:left="720" w:hanging="360"/>
      </w:pPr>
      <w:rPr>
        <w:rFonts w:ascii="Times" w:hAnsi="Times" w:hint="default"/>
      </w:rPr>
    </w:lvl>
    <w:lvl w:ilvl="1" w:tplc="2BE8A9D4" w:tentative="1">
      <w:start w:val="1"/>
      <w:numFmt w:val="bullet"/>
      <w:lvlText w:val="-"/>
      <w:lvlJc w:val="left"/>
      <w:pPr>
        <w:tabs>
          <w:tab w:val="num" w:pos="1440"/>
        </w:tabs>
        <w:ind w:left="1440" w:hanging="360"/>
      </w:pPr>
      <w:rPr>
        <w:rFonts w:ascii="Times" w:hAnsi="Times" w:hint="default"/>
      </w:rPr>
    </w:lvl>
    <w:lvl w:ilvl="2" w:tplc="B310FB44" w:tentative="1">
      <w:start w:val="1"/>
      <w:numFmt w:val="bullet"/>
      <w:lvlText w:val="-"/>
      <w:lvlJc w:val="left"/>
      <w:pPr>
        <w:tabs>
          <w:tab w:val="num" w:pos="2160"/>
        </w:tabs>
        <w:ind w:left="2160" w:hanging="360"/>
      </w:pPr>
      <w:rPr>
        <w:rFonts w:ascii="Times" w:hAnsi="Times" w:hint="default"/>
      </w:rPr>
    </w:lvl>
    <w:lvl w:ilvl="3" w:tplc="0794FA2C" w:tentative="1">
      <w:start w:val="1"/>
      <w:numFmt w:val="bullet"/>
      <w:lvlText w:val="-"/>
      <w:lvlJc w:val="left"/>
      <w:pPr>
        <w:tabs>
          <w:tab w:val="num" w:pos="2880"/>
        </w:tabs>
        <w:ind w:left="2880" w:hanging="360"/>
      </w:pPr>
      <w:rPr>
        <w:rFonts w:ascii="Times" w:hAnsi="Times" w:hint="default"/>
      </w:rPr>
    </w:lvl>
    <w:lvl w:ilvl="4" w:tplc="FB4C18F0" w:tentative="1">
      <w:start w:val="1"/>
      <w:numFmt w:val="bullet"/>
      <w:lvlText w:val="-"/>
      <w:lvlJc w:val="left"/>
      <w:pPr>
        <w:tabs>
          <w:tab w:val="num" w:pos="3600"/>
        </w:tabs>
        <w:ind w:left="3600" w:hanging="360"/>
      </w:pPr>
      <w:rPr>
        <w:rFonts w:ascii="Times" w:hAnsi="Times" w:hint="default"/>
      </w:rPr>
    </w:lvl>
    <w:lvl w:ilvl="5" w:tplc="06ECCA52" w:tentative="1">
      <w:start w:val="1"/>
      <w:numFmt w:val="bullet"/>
      <w:lvlText w:val="-"/>
      <w:lvlJc w:val="left"/>
      <w:pPr>
        <w:tabs>
          <w:tab w:val="num" w:pos="4320"/>
        </w:tabs>
        <w:ind w:left="4320" w:hanging="360"/>
      </w:pPr>
      <w:rPr>
        <w:rFonts w:ascii="Times" w:hAnsi="Times" w:hint="default"/>
      </w:rPr>
    </w:lvl>
    <w:lvl w:ilvl="6" w:tplc="2F88FBD8" w:tentative="1">
      <w:start w:val="1"/>
      <w:numFmt w:val="bullet"/>
      <w:lvlText w:val="-"/>
      <w:lvlJc w:val="left"/>
      <w:pPr>
        <w:tabs>
          <w:tab w:val="num" w:pos="5040"/>
        </w:tabs>
        <w:ind w:left="5040" w:hanging="360"/>
      </w:pPr>
      <w:rPr>
        <w:rFonts w:ascii="Times" w:hAnsi="Times" w:hint="default"/>
      </w:rPr>
    </w:lvl>
    <w:lvl w:ilvl="7" w:tplc="3DAC6AEC" w:tentative="1">
      <w:start w:val="1"/>
      <w:numFmt w:val="bullet"/>
      <w:lvlText w:val="-"/>
      <w:lvlJc w:val="left"/>
      <w:pPr>
        <w:tabs>
          <w:tab w:val="num" w:pos="5760"/>
        </w:tabs>
        <w:ind w:left="5760" w:hanging="360"/>
      </w:pPr>
      <w:rPr>
        <w:rFonts w:ascii="Times" w:hAnsi="Times" w:hint="default"/>
      </w:rPr>
    </w:lvl>
    <w:lvl w:ilvl="8" w:tplc="6072633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5A0420A"/>
    <w:multiLevelType w:val="hybridMultilevel"/>
    <w:tmpl w:val="70C82624"/>
    <w:lvl w:ilvl="0" w:tplc="39A4C9B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F325C"/>
    <w:multiLevelType w:val="hybridMultilevel"/>
    <w:tmpl w:val="79FAF704"/>
    <w:lvl w:ilvl="0" w:tplc="0130C6B2">
      <w:start w:val="1"/>
      <w:numFmt w:val="bullet"/>
      <w:lvlText w:val="-"/>
      <w:lvlJc w:val="left"/>
      <w:pPr>
        <w:tabs>
          <w:tab w:val="num" w:pos="720"/>
        </w:tabs>
        <w:ind w:left="720" w:hanging="360"/>
      </w:pPr>
      <w:rPr>
        <w:rFonts w:ascii="Times" w:hAnsi="Times" w:hint="default"/>
      </w:rPr>
    </w:lvl>
    <w:lvl w:ilvl="1" w:tplc="234A3472" w:tentative="1">
      <w:start w:val="1"/>
      <w:numFmt w:val="bullet"/>
      <w:lvlText w:val="-"/>
      <w:lvlJc w:val="left"/>
      <w:pPr>
        <w:tabs>
          <w:tab w:val="num" w:pos="1440"/>
        </w:tabs>
        <w:ind w:left="1440" w:hanging="360"/>
      </w:pPr>
      <w:rPr>
        <w:rFonts w:ascii="Times" w:hAnsi="Times" w:hint="default"/>
      </w:rPr>
    </w:lvl>
    <w:lvl w:ilvl="2" w:tplc="695A1812" w:tentative="1">
      <w:start w:val="1"/>
      <w:numFmt w:val="bullet"/>
      <w:lvlText w:val="-"/>
      <w:lvlJc w:val="left"/>
      <w:pPr>
        <w:tabs>
          <w:tab w:val="num" w:pos="2160"/>
        </w:tabs>
        <w:ind w:left="2160" w:hanging="360"/>
      </w:pPr>
      <w:rPr>
        <w:rFonts w:ascii="Times" w:hAnsi="Times" w:hint="default"/>
      </w:rPr>
    </w:lvl>
    <w:lvl w:ilvl="3" w:tplc="D07A79B0" w:tentative="1">
      <w:start w:val="1"/>
      <w:numFmt w:val="bullet"/>
      <w:lvlText w:val="-"/>
      <w:lvlJc w:val="left"/>
      <w:pPr>
        <w:tabs>
          <w:tab w:val="num" w:pos="2880"/>
        </w:tabs>
        <w:ind w:left="2880" w:hanging="360"/>
      </w:pPr>
      <w:rPr>
        <w:rFonts w:ascii="Times" w:hAnsi="Times" w:hint="default"/>
      </w:rPr>
    </w:lvl>
    <w:lvl w:ilvl="4" w:tplc="BF3E2880" w:tentative="1">
      <w:start w:val="1"/>
      <w:numFmt w:val="bullet"/>
      <w:lvlText w:val="-"/>
      <w:lvlJc w:val="left"/>
      <w:pPr>
        <w:tabs>
          <w:tab w:val="num" w:pos="3600"/>
        </w:tabs>
        <w:ind w:left="3600" w:hanging="360"/>
      </w:pPr>
      <w:rPr>
        <w:rFonts w:ascii="Times" w:hAnsi="Times" w:hint="default"/>
      </w:rPr>
    </w:lvl>
    <w:lvl w:ilvl="5" w:tplc="101A16DA" w:tentative="1">
      <w:start w:val="1"/>
      <w:numFmt w:val="bullet"/>
      <w:lvlText w:val="-"/>
      <w:lvlJc w:val="left"/>
      <w:pPr>
        <w:tabs>
          <w:tab w:val="num" w:pos="4320"/>
        </w:tabs>
        <w:ind w:left="4320" w:hanging="360"/>
      </w:pPr>
      <w:rPr>
        <w:rFonts w:ascii="Times" w:hAnsi="Times" w:hint="default"/>
      </w:rPr>
    </w:lvl>
    <w:lvl w:ilvl="6" w:tplc="29669464" w:tentative="1">
      <w:start w:val="1"/>
      <w:numFmt w:val="bullet"/>
      <w:lvlText w:val="-"/>
      <w:lvlJc w:val="left"/>
      <w:pPr>
        <w:tabs>
          <w:tab w:val="num" w:pos="5040"/>
        </w:tabs>
        <w:ind w:left="5040" w:hanging="360"/>
      </w:pPr>
      <w:rPr>
        <w:rFonts w:ascii="Times" w:hAnsi="Times" w:hint="default"/>
      </w:rPr>
    </w:lvl>
    <w:lvl w:ilvl="7" w:tplc="669A7838" w:tentative="1">
      <w:start w:val="1"/>
      <w:numFmt w:val="bullet"/>
      <w:lvlText w:val="-"/>
      <w:lvlJc w:val="left"/>
      <w:pPr>
        <w:tabs>
          <w:tab w:val="num" w:pos="5760"/>
        </w:tabs>
        <w:ind w:left="5760" w:hanging="360"/>
      </w:pPr>
      <w:rPr>
        <w:rFonts w:ascii="Times" w:hAnsi="Times" w:hint="default"/>
      </w:rPr>
    </w:lvl>
    <w:lvl w:ilvl="8" w:tplc="6FB032CC"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D550042"/>
    <w:multiLevelType w:val="hybridMultilevel"/>
    <w:tmpl w:val="2BBAC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DC0391"/>
    <w:multiLevelType w:val="hybridMultilevel"/>
    <w:tmpl w:val="02C22D42"/>
    <w:lvl w:ilvl="0" w:tplc="F5F2C95A">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num>
  <w:num w:numId="3">
    <w:abstractNumId w:val="2"/>
  </w:num>
  <w:num w:numId="4">
    <w:abstractNumId w:val="0"/>
  </w:num>
  <w:num w:numId="5">
    <w:abstractNumId w:val="18"/>
  </w:num>
  <w:num w:numId="6">
    <w:abstractNumId w:val="12"/>
  </w:num>
  <w:num w:numId="7">
    <w:abstractNumId w:val="42"/>
  </w:num>
  <w:num w:numId="8">
    <w:abstractNumId w:val="26"/>
  </w:num>
  <w:num w:numId="9">
    <w:abstractNumId w:val="36"/>
  </w:num>
  <w:num w:numId="10">
    <w:abstractNumId w:val="40"/>
  </w:num>
  <w:num w:numId="11">
    <w:abstractNumId w:val="33"/>
  </w:num>
  <w:num w:numId="12">
    <w:abstractNumId w:val="29"/>
  </w:num>
  <w:num w:numId="13">
    <w:abstractNumId w:val="11"/>
  </w:num>
  <w:num w:numId="14">
    <w:abstractNumId w:val="41"/>
  </w:num>
  <w:num w:numId="15">
    <w:abstractNumId w:val="3"/>
  </w:num>
  <w:num w:numId="16">
    <w:abstractNumId w:val="19"/>
  </w:num>
  <w:num w:numId="17">
    <w:abstractNumId w:val="35"/>
  </w:num>
  <w:num w:numId="18">
    <w:abstractNumId w:val="6"/>
  </w:num>
  <w:num w:numId="19">
    <w:abstractNumId w:val="1"/>
  </w:num>
  <w:num w:numId="20">
    <w:abstractNumId w:val="5"/>
  </w:num>
  <w:num w:numId="21">
    <w:abstractNumId w:val="37"/>
  </w:num>
  <w:num w:numId="22">
    <w:abstractNumId w:val="22"/>
  </w:num>
  <w:num w:numId="23">
    <w:abstractNumId w:val="30"/>
  </w:num>
  <w:num w:numId="24">
    <w:abstractNumId w:val="23"/>
  </w:num>
  <w:num w:numId="25">
    <w:abstractNumId w:val="34"/>
  </w:num>
  <w:num w:numId="26">
    <w:abstractNumId w:val="16"/>
  </w:num>
  <w:num w:numId="27">
    <w:abstractNumId w:val="43"/>
  </w:num>
  <w:num w:numId="28">
    <w:abstractNumId w:val="17"/>
  </w:num>
  <w:num w:numId="29">
    <w:abstractNumId w:val="38"/>
  </w:num>
  <w:num w:numId="30">
    <w:abstractNumId w:val="44"/>
  </w:num>
  <w:num w:numId="31">
    <w:abstractNumId w:val="15"/>
  </w:num>
  <w:num w:numId="32">
    <w:abstractNumId w:val="10"/>
  </w:num>
  <w:num w:numId="33">
    <w:abstractNumId w:val="20"/>
  </w:num>
  <w:num w:numId="34">
    <w:abstractNumId w:val="21"/>
  </w:num>
  <w:num w:numId="35">
    <w:abstractNumId w:val="24"/>
  </w:num>
  <w:num w:numId="36">
    <w:abstractNumId w:val="8"/>
  </w:num>
  <w:num w:numId="37">
    <w:abstractNumId w:val="7"/>
  </w:num>
  <w:num w:numId="38">
    <w:abstractNumId w:val="9"/>
  </w:num>
  <w:num w:numId="39">
    <w:abstractNumId w:val="39"/>
  </w:num>
  <w:num w:numId="40">
    <w:abstractNumId w:val="13"/>
  </w:num>
  <w:num w:numId="41">
    <w:abstractNumId w:val="27"/>
  </w:num>
  <w:num w:numId="42">
    <w:abstractNumId w:val="32"/>
  </w:num>
  <w:num w:numId="43">
    <w:abstractNumId w:val="14"/>
  </w:num>
  <w:num w:numId="44">
    <w:abstractNumId w:val="31"/>
  </w:num>
  <w:num w:numId="4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99"/>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86FABC88"/>
    <w:rsid w:val="87AF8419"/>
    <w:rsid w:val="87FCDC75"/>
    <w:rsid w:val="8AFFFECE"/>
    <w:rsid w:val="8E1F2A62"/>
    <w:rsid w:val="8F7FA2AB"/>
    <w:rsid w:val="91FF70E8"/>
    <w:rsid w:val="92FC852A"/>
    <w:rsid w:val="955F4313"/>
    <w:rsid w:val="97FBDC4A"/>
    <w:rsid w:val="9A96067B"/>
    <w:rsid w:val="9B294156"/>
    <w:rsid w:val="9DFE03A2"/>
    <w:rsid w:val="9DFFC10E"/>
    <w:rsid w:val="9F7EFDC1"/>
    <w:rsid w:val="9FAE2932"/>
    <w:rsid w:val="9FFED2AA"/>
    <w:rsid w:val="9FFF64F3"/>
    <w:rsid w:val="ABB6DB26"/>
    <w:rsid w:val="ABF6689B"/>
    <w:rsid w:val="AD8F8C53"/>
    <w:rsid w:val="ADB72D6A"/>
    <w:rsid w:val="ADDD9EFF"/>
    <w:rsid w:val="AE93064D"/>
    <w:rsid w:val="AEFE966C"/>
    <w:rsid w:val="AF7B39BD"/>
    <w:rsid w:val="AFAF549B"/>
    <w:rsid w:val="AFFC8966"/>
    <w:rsid w:val="AFFE8B4E"/>
    <w:rsid w:val="B3DD5174"/>
    <w:rsid w:val="B3FE5A46"/>
    <w:rsid w:val="B4AA1C44"/>
    <w:rsid w:val="B4F9ED4A"/>
    <w:rsid w:val="B5D3C75D"/>
    <w:rsid w:val="B5FA4CEE"/>
    <w:rsid w:val="B6264FD3"/>
    <w:rsid w:val="B6D78AB9"/>
    <w:rsid w:val="B6FF9E12"/>
    <w:rsid w:val="B78EFD11"/>
    <w:rsid w:val="B7EB8CCC"/>
    <w:rsid w:val="B7FDE26E"/>
    <w:rsid w:val="B7FF930E"/>
    <w:rsid w:val="B90F22D4"/>
    <w:rsid w:val="BB0D445B"/>
    <w:rsid w:val="BB5F67B5"/>
    <w:rsid w:val="BBBD2F08"/>
    <w:rsid w:val="BBFF41DB"/>
    <w:rsid w:val="BC7FEAD6"/>
    <w:rsid w:val="BCE58E74"/>
    <w:rsid w:val="BDB74512"/>
    <w:rsid w:val="BDD7EA4A"/>
    <w:rsid w:val="BDDFCFD1"/>
    <w:rsid w:val="BE4ADC3B"/>
    <w:rsid w:val="BE7E25A2"/>
    <w:rsid w:val="BEBFC497"/>
    <w:rsid w:val="BEC74D6F"/>
    <w:rsid w:val="BED3EBB0"/>
    <w:rsid w:val="BEE74084"/>
    <w:rsid w:val="BEEF251D"/>
    <w:rsid w:val="BEF613A5"/>
    <w:rsid w:val="BEF7E224"/>
    <w:rsid w:val="BEFEAC9E"/>
    <w:rsid w:val="BF1B6BD2"/>
    <w:rsid w:val="BF3B37CE"/>
    <w:rsid w:val="BF7F0C0B"/>
    <w:rsid w:val="BF9F58D7"/>
    <w:rsid w:val="BFAEC58D"/>
    <w:rsid w:val="BFBD7228"/>
    <w:rsid w:val="BFBF3005"/>
    <w:rsid w:val="BFBFFDD5"/>
    <w:rsid w:val="BFDDBA66"/>
    <w:rsid w:val="BFE734A3"/>
    <w:rsid w:val="BFEE136A"/>
    <w:rsid w:val="BFF74E4D"/>
    <w:rsid w:val="BFF99DBC"/>
    <w:rsid w:val="BFFB6017"/>
    <w:rsid w:val="BFFD4E78"/>
    <w:rsid w:val="C3FBE43D"/>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6BB86CC"/>
    <w:rsid w:val="D717D87B"/>
    <w:rsid w:val="D77A1FCD"/>
    <w:rsid w:val="D7CC2816"/>
    <w:rsid w:val="D975BE5D"/>
    <w:rsid w:val="DB6CA8A3"/>
    <w:rsid w:val="DB7B1CB4"/>
    <w:rsid w:val="DBEB646B"/>
    <w:rsid w:val="DBFF98B2"/>
    <w:rsid w:val="DD7F54D6"/>
    <w:rsid w:val="DD8E0C84"/>
    <w:rsid w:val="DDDF34C6"/>
    <w:rsid w:val="DDF928D0"/>
    <w:rsid w:val="DE479EA2"/>
    <w:rsid w:val="DE66D5DD"/>
    <w:rsid w:val="DE67FFFA"/>
    <w:rsid w:val="DEB75210"/>
    <w:rsid w:val="DEFD6EAC"/>
    <w:rsid w:val="DF1F88AC"/>
    <w:rsid w:val="DF3B14BE"/>
    <w:rsid w:val="DF477E60"/>
    <w:rsid w:val="DF9AA96F"/>
    <w:rsid w:val="DF9AD19D"/>
    <w:rsid w:val="DFB93BDB"/>
    <w:rsid w:val="DFB99876"/>
    <w:rsid w:val="DFEBE682"/>
    <w:rsid w:val="DFF3E9ED"/>
    <w:rsid w:val="DFFB9FBA"/>
    <w:rsid w:val="DFFC275B"/>
    <w:rsid w:val="DFFF6995"/>
    <w:rsid w:val="E07D8288"/>
    <w:rsid w:val="E1AED8EC"/>
    <w:rsid w:val="E1FEB0AF"/>
    <w:rsid w:val="E2A26104"/>
    <w:rsid w:val="E37C921D"/>
    <w:rsid w:val="E43FBA99"/>
    <w:rsid w:val="E5FF2E44"/>
    <w:rsid w:val="E6F99C8F"/>
    <w:rsid w:val="E7BFF852"/>
    <w:rsid w:val="E7E6B120"/>
    <w:rsid w:val="E7F7900B"/>
    <w:rsid w:val="E7FEBFC8"/>
    <w:rsid w:val="E9FE9378"/>
    <w:rsid w:val="EABAEA56"/>
    <w:rsid w:val="EBC77FD6"/>
    <w:rsid w:val="EBFF1CF4"/>
    <w:rsid w:val="EC9B233A"/>
    <w:rsid w:val="ECC2A037"/>
    <w:rsid w:val="ECF48B66"/>
    <w:rsid w:val="EDD78084"/>
    <w:rsid w:val="EDF3E218"/>
    <w:rsid w:val="EDF7C5A7"/>
    <w:rsid w:val="EDFFB045"/>
    <w:rsid w:val="EE3359D2"/>
    <w:rsid w:val="EE5BF8E9"/>
    <w:rsid w:val="EEB769B8"/>
    <w:rsid w:val="EEE74A28"/>
    <w:rsid w:val="EEF7FE2A"/>
    <w:rsid w:val="EF1B991B"/>
    <w:rsid w:val="EF3FE605"/>
    <w:rsid w:val="EF575810"/>
    <w:rsid w:val="EF5EA6CB"/>
    <w:rsid w:val="EF7E4492"/>
    <w:rsid w:val="EFDDA480"/>
    <w:rsid w:val="EFE9A16C"/>
    <w:rsid w:val="EFEBA0D0"/>
    <w:rsid w:val="EFECDBE6"/>
    <w:rsid w:val="EFF3AE5B"/>
    <w:rsid w:val="EFF8DDA2"/>
    <w:rsid w:val="EFFB2AB5"/>
    <w:rsid w:val="EFFD27C0"/>
    <w:rsid w:val="EFFDB1CF"/>
    <w:rsid w:val="EFFF74A4"/>
    <w:rsid w:val="EFFFBE96"/>
    <w:rsid w:val="F1B71E69"/>
    <w:rsid w:val="F27F7392"/>
    <w:rsid w:val="F3AA2EB1"/>
    <w:rsid w:val="F473A4B6"/>
    <w:rsid w:val="F48BC6CC"/>
    <w:rsid w:val="F4EFCF50"/>
    <w:rsid w:val="F4FB709E"/>
    <w:rsid w:val="F53EB114"/>
    <w:rsid w:val="F5759316"/>
    <w:rsid w:val="F57B3BC0"/>
    <w:rsid w:val="F5FF12F1"/>
    <w:rsid w:val="F65DB95A"/>
    <w:rsid w:val="F67C061B"/>
    <w:rsid w:val="F6DFD0AB"/>
    <w:rsid w:val="F6E97DB8"/>
    <w:rsid w:val="F6EFA002"/>
    <w:rsid w:val="F6F5A931"/>
    <w:rsid w:val="F6FB7801"/>
    <w:rsid w:val="F74E4F62"/>
    <w:rsid w:val="F75F8816"/>
    <w:rsid w:val="F7B71861"/>
    <w:rsid w:val="F7BF574A"/>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B2BB74"/>
    <w:rsid w:val="FBD61BB0"/>
    <w:rsid w:val="FBDF89AD"/>
    <w:rsid w:val="FBE5C224"/>
    <w:rsid w:val="FBE777BC"/>
    <w:rsid w:val="FBF821AC"/>
    <w:rsid w:val="FBF97854"/>
    <w:rsid w:val="FBFB96D9"/>
    <w:rsid w:val="FBFF2216"/>
    <w:rsid w:val="FBFF6399"/>
    <w:rsid w:val="FBFFC184"/>
    <w:rsid w:val="FBFFEB44"/>
    <w:rsid w:val="FCF7CD88"/>
    <w:rsid w:val="FD5F02AE"/>
    <w:rsid w:val="FD779D6F"/>
    <w:rsid w:val="FD77F797"/>
    <w:rsid w:val="FD7B9576"/>
    <w:rsid w:val="FDAA2017"/>
    <w:rsid w:val="FDB52405"/>
    <w:rsid w:val="FDCB86EA"/>
    <w:rsid w:val="FDF31891"/>
    <w:rsid w:val="FDFD2574"/>
    <w:rsid w:val="FDFD5382"/>
    <w:rsid w:val="FDFF3AFD"/>
    <w:rsid w:val="FE398319"/>
    <w:rsid w:val="FE5F8FA8"/>
    <w:rsid w:val="FEBF0060"/>
    <w:rsid w:val="FEBF98FF"/>
    <w:rsid w:val="FED62E3C"/>
    <w:rsid w:val="FEDC56C6"/>
    <w:rsid w:val="FEE912CF"/>
    <w:rsid w:val="FEEB55A2"/>
    <w:rsid w:val="FEECADF1"/>
    <w:rsid w:val="FEEF8BAB"/>
    <w:rsid w:val="FEFAB297"/>
    <w:rsid w:val="FEFB5435"/>
    <w:rsid w:val="FEFC16B1"/>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D3416"/>
    <w:rsid w:val="FFFE596B"/>
    <w:rsid w:val="FFFF13EB"/>
    <w:rsid w:val="FFFF2BA7"/>
    <w:rsid w:val="FFFF2F5D"/>
    <w:rsid w:val="00004846"/>
    <w:rsid w:val="000049DC"/>
    <w:rsid w:val="00006E91"/>
    <w:rsid w:val="000072E9"/>
    <w:rsid w:val="000115E5"/>
    <w:rsid w:val="00012267"/>
    <w:rsid w:val="00012D6F"/>
    <w:rsid w:val="00013FCA"/>
    <w:rsid w:val="00014033"/>
    <w:rsid w:val="0001459F"/>
    <w:rsid w:val="00014DC2"/>
    <w:rsid w:val="000154E8"/>
    <w:rsid w:val="00015E51"/>
    <w:rsid w:val="00016171"/>
    <w:rsid w:val="000172E0"/>
    <w:rsid w:val="00020396"/>
    <w:rsid w:val="000206F5"/>
    <w:rsid w:val="00020A29"/>
    <w:rsid w:val="0002123C"/>
    <w:rsid w:val="00021963"/>
    <w:rsid w:val="00021A46"/>
    <w:rsid w:val="00022D26"/>
    <w:rsid w:val="00025508"/>
    <w:rsid w:val="0002642F"/>
    <w:rsid w:val="00026E66"/>
    <w:rsid w:val="00027418"/>
    <w:rsid w:val="0002750E"/>
    <w:rsid w:val="0003202D"/>
    <w:rsid w:val="00033A12"/>
    <w:rsid w:val="00033F58"/>
    <w:rsid w:val="0003519C"/>
    <w:rsid w:val="00035C3D"/>
    <w:rsid w:val="000367C9"/>
    <w:rsid w:val="000370B1"/>
    <w:rsid w:val="000403E9"/>
    <w:rsid w:val="00040834"/>
    <w:rsid w:val="0004106A"/>
    <w:rsid w:val="00041FB7"/>
    <w:rsid w:val="00043B6D"/>
    <w:rsid w:val="000443F7"/>
    <w:rsid w:val="0004564C"/>
    <w:rsid w:val="000500F4"/>
    <w:rsid w:val="0005011F"/>
    <w:rsid w:val="000506E0"/>
    <w:rsid w:val="0005120D"/>
    <w:rsid w:val="00052672"/>
    <w:rsid w:val="000527DB"/>
    <w:rsid w:val="00052ACE"/>
    <w:rsid w:val="00053611"/>
    <w:rsid w:val="00053CFE"/>
    <w:rsid w:val="00054572"/>
    <w:rsid w:val="00054DD5"/>
    <w:rsid w:val="000550CD"/>
    <w:rsid w:val="00055FD0"/>
    <w:rsid w:val="00060542"/>
    <w:rsid w:val="000605DA"/>
    <w:rsid w:val="00060692"/>
    <w:rsid w:val="00060C6D"/>
    <w:rsid w:val="00062BCA"/>
    <w:rsid w:val="00063761"/>
    <w:rsid w:val="00065798"/>
    <w:rsid w:val="000665D6"/>
    <w:rsid w:val="0006689C"/>
    <w:rsid w:val="00066A35"/>
    <w:rsid w:val="00066F90"/>
    <w:rsid w:val="0006781A"/>
    <w:rsid w:val="000709FE"/>
    <w:rsid w:val="00070E52"/>
    <w:rsid w:val="00072F5B"/>
    <w:rsid w:val="00073C45"/>
    <w:rsid w:val="00074A3E"/>
    <w:rsid w:val="00075CD9"/>
    <w:rsid w:val="00076C50"/>
    <w:rsid w:val="000775CE"/>
    <w:rsid w:val="000809D1"/>
    <w:rsid w:val="000811EC"/>
    <w:rsid w:val="00082168"/>
    <w:rsid w:val="000845D8"/>
    <w:rsid w:val="000846FA"/>
    <w:rsid w:val="00084952"/>
    <w:rsid w:val="00085529"/>
    <w:rsid w:val="000879C7"/>
    <w:rsid w:val="0009073A"/>
    <w:rsid w:val="00090E05"/>
    <w:rsid w:val="00091992"/>
    <w:rsid w:val="00091FF4"/>
    <w:rsid w:val="000928BA"/>
    <w:rsid w:val="000932CC"/>
    <w:rsid w:val="000942DA"/>
    <w:rsid w:val="000943F0"/>
    <w:rsid w:val="00097830"/>
    <w:rsid w:val="000A02BE"/>
    <w:rsid w:val="000A0641"/>
    <w:rsid w:val="000A0C62"/>
    <w:rsid w:val="000A1E4C"/>
    <w:rsid w:val="000A4426"/>
    <w:rsid w:val="000A4BD2"/>
    <w:rsid w:val="000A5FA1"/>
    <w:rsid w:val="000A61AD"/>
    <w:rsid w:val="000A6A8F"/>
    <w:rsid w:val="000A6ABB"/>
    <w:rsid w:val="000A6CD6"/>
    <w:rsid w:val="000B0AD5"/>
    <w:rsid w:val="000B0D8B"/>
    <w:rsid w:val="000B3CBE"/>
    <w:rsid w:val="000B3F50"/>
    <w:rsid w:val="000B4EF8"/>
    <w:rsid w:val="000B51BC"/>
    <w:rsid w:val="000B6706"/>
    <w:rsid w:val="000C256E"/>
    <w:rsid w:val="000C38BC"/>
    <w:rsid w:val="000C401F"/>
    <w:rsid w:val="000C463D"/>
    <w:rsid w:val="000C47DE"/>
    <w:rsid w:val="000C4860"/>
    <w:rsid w:val="000C4E00"/>
    <w:rsid w:val="000C5B60"/>
    <w:rsid w:val="000C5B70"/>
    <w:rsid w:val="000C748B"/>
    <w:rsid w:val="000C74E2"/>
    <w:rsid w:val="000D241E"/>
    <w:rsid w:val="000D242E"/>
    <w:rsid w:val="000D24E1"/>
    <w:rsid w:val="000D314E"/>
    <w:rsid w:val="000D4A16"/>
    <w:rsid w:val="000D698F"/>
    <w:rsid w:val="000D7C80"/>
    <w:rsid w:val="000E2D7F"/>
    <w:rsid w:val="000E3508"/>
    <w:rsid w:val="000E474A"/>
    <w:rsid w:val="000E5BCB"/>
    <w:rsid w:val="000E67A5"/>
    <w:rsid w:val="000F01E2"/>
    <w:rsid w:val="000F1D9B"/>
    <w:rsid w:val="000F2651"/>
    <w:rsid w:val="000F2D07"/>
    <w:rsid w:val="000F4C01"/>
    <w:rsid w:val="000F5071"/>
    <w:rsid w:val="000F5243"/>
    <w:rsid w:val="000F6372"/>
    <w:rsid w:val="000F7492"/>
    <w:rsid w:val="000F7808"/>
    <w:rsid w:val="001014E8"/>
    <w:rsid w:val="001018D5"/>
    <w:rsid w:val="00101C86"/>
    <w:rsid w:val="00101F4E"/>
    <w:rsid w:val="0010230E"/>
    <w:rsid w:val="0010492A"/>
    <w:rsid w:val="00104A3F"/>
    <w:rsid w:val="001055FC"/>
    <w:rsid w:val="001100CC"/>
    <w:rsid w:val="001113BE"/>
    <w:rsid w:val="00111908"/>
    <w:rsid w:val="00113AA3"/>
    <w:rsid w:val="0011418C"/>
    <w:rsid w:val="00114BB3"/>
    <w:rsid w:val="00120341"/>
    <w:rsid w:val="00120884"/>
    <w:rsid w:val="001220CB"/>
    <w:rsid w:val="0012250B"/>
    <w:rsid w:val="001234A0"/>
    <w:rsid w:val="00123D34"/>
    <w:rsid w:val="00124596"/>
    <w:rsid w:val="001258D5"/>
    <w:rsid w:val="00127DBB"/>
    <w:rsid w:val="00130381"/>
    <w:rsid w:val="00130389"/>
    <w:rsid w:val="00130A45"/>
    <w:rsid w:val="00130AD5"/>
    <w:rsid w:val="00130E07"/>
    <w:rsid w:val="00130EA5"/>
    <w:rsid w:val="00131965"/>
    <w:rsid w:val="00131CB0"/>
    <w:rsid w:val="00131FC8"/>
    <w:rsid w:val="00132CBE"/>
    <w:rsid w:val="00133FAF"/>
    <w:rsid w:val="001349CE"/>
    <w:rsid w:val="00134CBB"/>
    <w:rsid w:val="001357AD"/>
    <w:rsid w:val="001376F6"/>
    <w:rsid w:val="00137938"/>
    <w:rsid w:val="00140785"/>
    <w:rsid w:val="00140BD3"/>
    <w:rsid w:val="0014149F"/>
    <w:rsid w:val="00146D61"/>
    <w:rsid w:val="0015294E"/>
    <w:rsid w:val="00154711"/>
    <w:rsid w:val="001551DF"/>
    <w:rsid w:val="00156174"/>
    <w:rsid w:val="0015674A"/>
    <w:rsid w:val="001568B8"/>
    <w:rsid w:val="001576E7"/>
    <w:rsid w:val="00160332"/>
    <w:rsid w:val="00163C3D"/>
    <w:rsid w:val="00164A7B"/>
    <w:rsid w:val="00165634"/>
    <w:rsid w:val="0016691B"/>
    <w:rsid w:val="001671FB"/>
    <w:rsid w:val="00167B43"/>
    <w:rsid w:val="00167B84"/>
    <w:rsid w:val="00173010"/>
    <w:rsid w:val="001733C6"/>
    <w:rsid w:val="00174181"/>
    <w:rsid w:val="001761DB"/>
    <w:rsid w:val="00176791"/>
    <w:rsid w:val="00176D8D"/>
    <w:rsid w:val="0017700D"/>
    <w:rsid w:val="0017755F"/>
    <w:rsid w:val="001777C6"/>
    <w:rsid w:val="0018004F"/>
    <w:rsid w:val="00180340"/>
    <w:rsid w:val="00180D39"/>
    <w:rsid w:val="0018159E"/>
    <w:rsid w:val="00181906"/>
    <w:rsid w:val="00181F36"/>
    <w:rsid w:val="00182437"/>
    <w:rsid w:val="00184862"/>
    <w:rsid w:val="00184B61"/>
    <w:rsid w:val="00185777"/>
    <w:rsid w:val="00186520"/>
    <w:rsid w:val="001878BC"/>
    <w:rsid w:val="00192877"/>
    <w:rsid w:val="00193608"/>
    <w:rsid w:val="00193DDF"/>
    <w:rsid w:val="0019426E"/>
    <w:rsid w:val="00195C4A"/>
    <w:rsid w:val="00196D82"/>
    <w:rsid w:val="001A04ED"/>
    <w:rsid w:val="001A0F66"/>
    <w:rsid w:val="001A0F84"/>
    <w:rsid w:val="001A1115"/>
    <w:rsid w:val="001A1575"/>
    <w:rsid w:val="001A235A"/>
    <w:rsid w:val="001A30FD"/>
    <w:rsid w:val="001A3FB4"/>
    <w:rsid w:val="001A52D0"/>
    <w:rsid w:val="001A5B4C"/>
    <w:rsid w:val="001A6F06"/>
    <w:rsid w:val="001A721E"/>
    <w:rsid w:val="001A7A06"/>
    <w:rsid w:val="001B0036"/>
    <w:rsid w:val="001B3A95"/>
    <w:rsid w:val="001B3F4E"/>
    <w:rsid w:val="001B7336"/>
    <w:rsid w:val="001B7D98"/>
    <w:rsid w:val="001C0BAC"/>
    <w:rsid w:val="001C12B4"/>
    <w:rsid w:val="001C2B95"/>
    <w:rsid w:val="001C40D9"/>
    <w:rsid w:val="001C4FC1"/>
    <w:rsid w:val="001C5621"/>
    <w:rsid w:val="001C5AFF"/>
    <w:rsid w:val="001C5FE3"/>
    <w:rsid w:val="001C6948"/>
    <w:rsid w:val="001C74BE"/>
    <w:rsid w:val="001D05A7"/>
    <w:rsid w:val="001D11FA"/>
    <w:rsid w:val="001D150F"/>
    <w:rsid w:val="001D2B02"/>
    <w:rsid w:val="001D2D6A"/>
    <w:rsid w:val="001D41B7"/>
    <w:rsid w:val="001D49A0"/>
    <w:rsid w:val="001D52A5"/>
    <w:rsid w:val="001D6F38"/>
    <w:rsid w:val="001D7AE8"/>
    <w:rsid w:val="001E09E1"/>
    <w:rsid w:val="001E13B1"/>
    <w:rsid w:val="001E169A"/>
    <w:rsid w:val="001E50C6"/>
    <w:rsid w:val="001F05DC"/>
    <w:rsid w:val="001F0725"/>
    <w:rsid w:val="001F0B04"/>
    <w:rsid w:val="001F1113"/>
    <w:rsid w:val="001F1EBF"/>
    <w:rsid w:val="001F20E5"/>
    <w:rsid w:val="001F2BC8"/>
    <w:rsid w:val="001F2C8F"/>
    <w:rsid w:val="001F308F"/>
    <w:rsid w:val="001F3669"/>
    <w:rsid w:val="001F36E1"/>
    <w:rsid w:val="001F37C1"/>
    <w:rsid w:val="001F405B"/>
    <w:rsid w:val="001F449E"/>
    <w:rsid w:val="001F4BA1"/>
    <w:rsid w:val="001F5B16"/>
    <w:rsid w:val="001F6EAA"/>
    <w:rsid w:val="001F714C"/>
    <w:rsid w:val="001F7825"/>
    <w:rsid w:val="001F7DC6"/>
    <w:rsid w:val="002002C0"/>
    <w:rsid w:val="002005A4"/>
    <w:rsid w:val="0020074E"/>
    <w:rsid w:val="00200D0C"/>
    <w:rsid w:val="00200EF1"/>
    <w:rsid w:val="0020163D"/>
    <w:rsid w:val="00202450"/>
    <w:rsid w:val="00202548"/>
    <w:rsid w:val="00202C71"/>
    <w:rsid w:val="00204F54"/>
    <w:rsid w:val="00206355"/>
    <w:rsid w:val="00206786"/>
    <w:rsid w:val="00206AFB"/>
    <w:rsid w:val="00206F84"/>
    <w:rsid w:val="002108D8"/>
    <w:rsid w:val="00210B7B"/>
    <w:rsid w:val="00211371"/>
    <w:rsid w:val="00211448"/>
    <w:rsid w:val="002117C9"/>
    <w:rsid w:val="0021214B"/>
    <w:rsid w:val="0021223A"/>
    <w:rsid w:val="00214F2A"/>
    <w:rsid w:val="00217699"/>
    <w:rsid w:val="00220678"/>
    <w:rsid w:val="002208CB"/>
    <w:rsid w:val="002209D3"/>
    <w:rsid w:val="00221E20"/>
    <w:rsid w:val="00222232"/>
    <w:rsid w:val="00222F7A"/>
    <w:rsid w:val="00223FE9"/>
    <w:rsid w:val="00225A37"/>
    <w:rsid w:val="00225EB9"/>
    <w:rsid w:val="00227AB3"/>
    <w:rsid w:val="00227ADA"/>
    <w:rsid w:val="002308FD"/>
    <w:rsid w:val="002313B8"/>
    <w:rsid w:val="0023148C"/>
    <w:rsid w:val="002318A4"/>
    <w:rsid w:val="002325B8"/>
    <w:rsid w:val="002342ED"/>
    <w:rsid w:val="00235358"/>
    <w:rsid w:val="00237671"/>
    <w:rsid w:val="002403C8"/>
    <w:rsid w:val="00240B28"/>
    <w:rsid w:val="0024154E"/>
    <w:rsid w:val="0024168F"/>
    <w:rsid w:val="002418CB"/>
    <w:rsid w:val="00242F7B"/>
    <w:rsid w:val="00244247"/>
    <w:rsid w:val="002447A4"/>
    <w:rsid w:val="00244B92"/>
    <w:rsid w:val="002452EE"/>
    <w:rsid w:val="00246843"/>
    <w:rsid w:val="00246C5D"/>
    <w:rsid w:val="00247983"/>
    <w:rsid w:val="00250F9A"/>
    <w:rsid w:val="0025116B"/>
    <w:rsid w:val="00251749"/>
    <w:rsid w:val="00251A50"/>
    <w:rsid w:val="00253098"/>
    <w:rsid w:val="002534A5"/>
    <w:rsid w:val="00253E85"/>
    <w:rsid w:val="0025466B"/>
    <w:rsid w:val="00254E41"/>
    <w:rsid w:val="00255925"/>
    <w:rsid w:val="00255966"/>
    <w:rsid w:val="00256228"/>
    <w:rsid w:val="0025787C"/>
    <w:rsid w:val="00260451"/>
    <w:rsid w:val="00261E6A"/>
    <w:rsid w:val="00261F13"/>
    <w:rsid w:val="00262866"/>
    <w:rsid w:val="00264998"/>
    <w:rsid w:val="00264BBF"/>
    <w:rsid w:val="00265760"/>
    <w:rsid w:val="002669BD"/>
    <w:rsid w:val="002672D3"/>
    <w:rsid w:val="002675DE"/>
    <w:rsid w:val="002676FE"/>
    <w:rsid w:val="00267E7E"/>
    <w:rsid w:val="002703E0"/>
    <w:rsid w:val="002708DC"/>
    <w:rsid w:val="00271586"/>
    <w:rsid w:val="0027179D"/>
    <w:rsid w:val="00271CD9"/>
    <w:rsid w:val="00272B6C"/>
    <w:rsid w:val="0027324A"/>
    <w:rsid w:val="0027358D"/>
    <w:rsid w:val="00273716"/>
    <w:rsid w:val="002739A3"/>
    <w:rsid w:val="00273C89"/>
    <w:rsid w:val="00274937"/>
    <w:rsid w:val="00277FBD"/>
    <w:rsid w:val="002810E6"/>
    <w:rsid w:val="002817CF"/>
    <w:rsid w:val="00281CC7"/>
    <w:rsid w:val="00282066"/>
    <w:rsid w:val="00282CAC"/>
    <w:rsid w:val="00282E2C"/>
    <w:rsid w:val="00283108"/>
    <w:rsid w:val="00283E12"/>
    <w:rsid w:val="00286420"/>
    <w:rsid w:val="002866F7"/>
    <w:rsid w:val="00287747"/>
    <w:rsid w:val="00287AA0"/>
    <w:rsid w:val="00287F00"/>
    <w:rsid w:val="002939E9"/>
    <w:rsid w:val="00293C36"/>
    <w:rsid w:val="00293DB3"/>
    <w:rsid w:val="0029433B"/>
    <w:rsid w:val="002944FF"/>
    <w:rsid w:val="00295853"/>
    <w:rsid w:val="0029757E"/>
    <w:rsid w:val="002975A4"/>
    <w:rsid w:val="00297DD6"/>
    <w:rsid w:val="002A0DAA"/>
    <w:rsid w:val="002A1E7D"/>
    <w:rsid w:val="002A2C85"/>
    <w:rsid w:val="002A2FBC"/>
    <w:rsid w:val="002A3249"/>
    <w:rsid w:val="002A6FE6"/>
    <w:rsid w:val="002B0222"/>
    <w:rsid w:val="002B06B3"/>
    <w:rsid w:val="002B08E6"/>
    <w:rsid w:val="002B0CFD"/>
    <w:rsid w:val="002B10F8"/>
    <w:rsid w:val="002B13F9"/>
    <w:rsid w:val="002B1CF2"/>
    <w:rsid w:val="002B1FFA"/>
    <w:rsid w:val="002B2B40"/>
    <w:rsid w:val="002B32A1"/>
    <w:rsid w:val="002B32DD"/>
    <w:rsid w:val="002B4B78"/>
    <w:rsid w:val="002B4D11"/>
    <w:rsid w:val="002B544D"/>
    <w:rsid w:val="002B6E04"/>
    <w:rsid w:val="002B6E21"/>
    <w:rsid w:val="002C2567"/>
    <w:rsid w:val="002C26BE"/>
    <w:rsid w:val="002C2B09"/>
    <w:rsid w:val="002C2BE9"/>
    <w:rsid w:val="002C4ED1"/>
    <w:rsid w:val="002C5DF1"/>
    <w:rsid w:val="002C6554"/>
    <w:rsid w:val="002C6966"/>
    <w:rsid w:val="002C6D4B"/>
    <w:rsid w:val="002C7702"/>
    <w:rsid w:val="002C77E6"/>
    <w:rsid w:val="002D0410"/>
    <w:rsid w:val="002D0788"/>
    <w:rsid w:val="002D1A27"/>
    <w:rsid w:val="002D1C09"/>
    <w:rsid w:val="002D2660"/>
    <w:rsid w:val="002D3DD6"/>
    <w:rsid w:val="002D3E3F"/>
    <w:rsid w:val="002D4D40"/>
    <w:rsid w:val="002D5114"/>
    <w:rsid w:val="002D5218"/>
    <w:rsid w:val="002D7684"/>
    <w:rsid w:val="002E0244"/>
    <w:rsid w:val="002E0666"/>
    <w:rsid w:val="002E084F"/>
    <w:rsid w:val="002E1DF6"/>
    <w:rsid w:val="002E23C1"/>
    <w:rsid w:val="002E23E0"/>
    <w:rsid w:val="002E2676"/>
    <w:rsid w:val="002E2C7B"/>
    <w:rsid w:val="002E3D8F"/>
    <w:rsid w:val="002E3E69"/>
    <w:rsid w:val="002E45E9"/>
    <w:rsid w:val="002E7372"/>
    <w:rsid w:val="002E765E"/>
    <w:rsid w:val="002F0759"/>
    <w:rsid w:val="002F08D4"/>
    <w:rsid w:val="002F0ABF"/>
    <w:rsid w:val="002F1740"/>
    <w:rsid w:val="002F2880"/>
    <w:rsid w:val="002F3996"/>
    <w:rsid w:val="002F3D62"/>
    <w:rsid w:val="002F4411"/>
    <w:rsid w:val="002F4649"/>
    <w:rsid w:val="002F4D93"/>
    <w:rsid w:val="002F5259"/>
    <w:rsid w:val="002F57D7"/>
    <w:rsid w:val="002F7271"/>
    <w:rsid w:val="002F74D0"/>
    <w:rsid w:val="002F7569"/>
    <w:rsid w:val="002F7691"/>
    <w:rsid w:val="00302B8D"/>
    <w:rsid w:val="00303ABC"/>
    <w:rsid w:val="00304116"/>
    <w:rsid w:val="003045B1"/>
    <w:rsid w:val="0030546D"/>
    <w:rsid w:val="0030634A"/>
    <w:rsid w:val="003064D3"/>
    <w:rsid w:val="00306CF1"/>
    <w:rsid w:val="00307264"/>
    <w:rsid w:val="00311174"/>
    <w:rsid w:val="003151DB"/>
    <w:rsid w:val="00316176"/>
    <w:rsid w:val="00317493"/>
    <w:rsid w:val="0032089E"/>
    <w:rsid w:val="003208F0"/>
    <w:rsid w:val="00321EAD"/>
    <w:rsid w:val="00321FE3"/>
    <w:rsid w:val="0032245B"/>
    <w:rsid w:val="003226BE"/>
    <w:rsid w:val="0032301D"/>
    <w:rsid w:val="003230FF"/>
    <w:rsid w:val="0032415B"/>
    <w:rsid w:val="00324550"/>
    <w:rsid w:val="00324B50"/>
    <w:rsid w:val="003269DE"/>
    <w:rsid w:val="003277F9"/>
    <w:rsid w:val="0033037F"/>
    <w:rsid w:val="003321B9"/>
    <w:rsid w:val="00334501"/>
    <w:rsid w:val="003346E1"/>
    <w:rsid w:val="00335948"/>
    <w:rsid w:val="00340A6C"/>
    <w:rsid w:val="00340BA2"/>
    <w:rsid w:val="00343017"/>
    <w:rsid w:val="00343A55"/>
    <w:rsid w:val="00345055"/>
    <w:rsid w:val="00345EEA"/>
    <w:rsid w:val="003517C2"/>
    <w:rsid w:val="003521DB"/>
    <w:rsid w:val="0035272C"/>
    <w:rsid w:val="00352BD0"/>
    <w:rsid w:val="00353155"/>
    <w:rsid w:val="0035322F"/>
    <w:rsid w:val="003544C1"/>
    <w:rsid w:val="00355081"/>
    <w:rsid w:val="00355A00"/>
    <w:rsid w:val="00355D5E"/>
    <w:rsid w:val="00357973"/>
    <w:rsid w:val="00360760"/>
    <w:rsid w:val="0036084B"/>
    <w:rsid w:val="00361C70"/>
    <w:rsid w:val="00361E6E"/>
    <w:rsid w:val="00364091"/>
    <w:rsid w:val="003641F4"/>
    <w:rsid w:val="003643B8"/>
    <w:rsid w:val="00364947"/>
    <w:rsid w:val="003653F4"/>
    <w:rsid w:val="00365442"/>
    <w:rsid w:val="003667A7"/>
    <w:rsid w:val="00367149"/>
    <w:rsid w:val="00367885"/>
    <w:rsid w:val="00371181"/>
    <w:rsid w:val="00371B1E"/>
    <w:rsid w:val="0037212B"/>
    <w:rsid w:val="00373044"/>
    <w:rsid w:val="003734D3"/>
    <w:rsid w:val="0037392A"/>
    <w:rsid w:val="00373A4C"/>
    <w:rsid w:val="00374279"/>
    <w:rsid w:val="003746C1"/>
    <w:rsid w:val="003749B2"/>
    <w:rsid w:val="0037550E"/>
    <w:rsid w:val="00375EDA"/>
    <w:rsid w:val="0037763A"/>
    <w:rsid w:val="00377C65"/>
    <w:rsid w:val="00377CD2"/>
    <w:rsid w:val="003805D1"/>
    <w:rsid w:val="0038124B"/>
    <w:rsid w:val="00381E56"/>
    <w:rsid w:val="00382427"/>
    <w:rsid w:val="003825BF"/>
    <w:rsid w:val="00382901"/>
    <w:rsid w:val="0038428A"/>
    <w:rsid w:val="00387499"/>
    <w:rsid w:val="00390B6E"/>
    <w:rsid w:val="00390BFB"/>
    <w:rsid w:val="00390FFC"/>
    <w:rsid w:val="0039191C"/>
    <w:rsid w:val="00391B3E"/>
    <w:rsid w:val="00391D63"/>
    <w:rsid w:val="00392A3A"/>
    <w:rsid w:val="00392A86"/>
    <w:rsid w:val="00393114"/>
    <w:rsid w:val="00394908"/>
    <w:rsid w:val="00394AC8"/>
    <w:rsid w:val="003953FE"/>
    <w:rsid w:val="003957ED"/>
    <w:rsid w:val="00395EAD"/>
    <w:rsid w:val="003960C6"/>
    <w:rsid w:val="003968FC"/>
    <w:rsid w:val="00396D1C"/>
    <w:rsid w:val="00397268"/>
    <w:rsid w:val="003973AD"/>
    <w:rsid w:val="003975C8"/>
    <w:rsid w:val="00397A6D"/>
    <w:rsid w:val="003A0013"/>
    <w:rsid w:val="003A0BB8"/>
    <w:rsid w:val="003A135F"/>
    <w:rsid w:val="003A4607"/>
    <w:rsid w:val="003A6425"/>
    <w:rsid w:val="003A6CDA"/>
    <w:rsid w:val="003A6FF4"/>
    <w:rsid w:val="003B0BF8"/>
    <w:rsid w:val="003B0C12"/>
    <w:rsid w:val="003B130B"/>
    <w:rsid w:val="003B1922"/>
    <w:rsid w:val="003B1E8D"/>
    <w:rsid w:val="003B3B3C"/>
    <w:rsid w:val="003B3BCB"/>
    <w:rsid w:val="003B3D2A"/>
    <w:rsid w:val="003B3DC0"/>
    <w:rsid w:val="003B5992"/>
    <w:rsid w:val="003B5B37"/>
    <w:rsid w:val="003B6548"/>
    <w:rsid w:val="003B709E"/>
    <w:rsid w:val="003B7AD0"/>
    <w:rsid w:val="003B7B1C"/>
    <w:rsid w:val="003B7CE7"/>
    <w:rsid w:val="003C03FE"/>
    <w:rsid w:val="003C05C8"/>
    <w:rsid w:val="003C085B"/>
    <w:rsid w:val="003C3033"/>
    <w:rsid w:val="003C3CD5"/>
    <w:rsid w:val="003C3F4D"/>
    <w:rsid w:val="003C4584"/>
    <w:rsid w:val="003C4674"/>
    <w:rsid w:val="003C4A4E"/>
    <w:rsid w:val="003C4B14"/>
    <w:rsid w:val="003C4DF9"/>
    <w:rsid w:val="003C59C0"/>
    <w:rsid w:val="003C5FD8"/>
    <w:rsid w:val="003C669E"/>
    <w:rsid w:val="003C6F15"/>
    <w:rsid w:val="003D2F39"/>
    <w:rsid w:val="003D33A8"/>
    <w:rsid w:val="003D5839"/>
    <w:rsid w:val="003D5FC4"/>
    <w:rsid w:val="003D69D3"/>
    <w:rsid w:val="003D739D"/>
    <w:rsid w:val="003D7A46"/>
    <w:rsid w:val="003D7BDA"/>
    <w:rsid w:val="003E0305"/>
    <w:rsid w:val="003E04E9"/>
    <w:rsid w:val="003E1F10"/>
    <w:rsid w:val="003E35DC"/>
    <w:rsid w:val="003E3BAF"/>
    <w:rsid w:val="003E4075"/>
    <w:rsid w:val="003E4413"/>
    <w:rsid w:val="003E45AF"/>
    <w:rsid w:val="003E51A8"/>
    <w:rsid w:val="003E59D1"/>
    <w:rsid w:val="003E5AEA"/>
    <w:rsid w:val="003E6A3A"/>
    <w:rsid w:val="003E7642"/>
    <w:rsid w:val="003F1369"/>
    <w:rsid w:val="003F165D"/>
    <w:rsid w:val="003F16A4"/>
    <w:rsid w:val="003F2BF9"/>
    <w:rsid w:val="003F35CD"/>
    <w:rsid w:val="003F37EB"/>
    <w:rsid w:val="003F4632"/>
    <w:rsid w:val="003F4797"/>
    <w:rsid w:val="003F47B5"/>
    <w:rsid w:val="003F4D2F"/>
    <w:rsid w:val="003F50A3"/>
    <w:rsid w:val="003F50CF"/>
    <w:rsid w:val="003F5884"/>
    <w:rsid w:val="003F60A3"/>
    <w:rsid w:val="00400167"/>
    <w:rsid w:val="004003E8"/>
    <w:rsid w:val="004013B7"/>
    <w:rsid w:val="0040222B"/>
    <w:rsid w:val="004022CC"/>
    <w:rsid w:val="00403018"/>
    <w:rsid w:val="004064A4"/>
    <w:rsid w:val="004064E5"/>
    <w:rsid w:val="00410249"/>
    <w:rsid w:val="004109C3"/>
    <w:rsid w:val="00411805"/>
    <w:rsid w:val="004124FB"/>
    <w:rsid w:val="0041336E"/>
    <w:rsid w:val="00414181"/>
    <w:rsid w:val="00414305"/>
    <w:rsid w:val="004144C6"/>
    <w:rsid w:val="00416F6C"/>
    <w:rsid w:val="0041782C"/>
    <w:rsid w:val="004206FA"/>
    <w:rsid w:val="00420C1A"/>
    <w:rsid w:val="004213CE"/>
    <w:rsid w:val="00421D1F"/>
    <w:rsid w:val="00421DE8"/>
    <w:rsid w:val="004223F1"/>
    <w:rsid w:val="00422A2B"/>
    <w:rsid w:val="0042316A"/>
    <w:rsid w:val="0042436E"/>
    <w:rsid w:val="00424AFD"/>
    <w:rsid w:val="00425E3C"/>
    <w:rsid w:val="00426D95"/>
    <w:rsid w:val="00431123"/>
    <w:rsid w:val="00431E83"/>
    <w:rsid w:val="00432A8C"/>
    <w:rsid w:val="00432F62"/>
    <w:rsid w:val="004354D9"/>
    <w:rsid w:val="00435D41"/>
    <w:rsid w:val="004361F1"/>
    <w:rsid w:val="00436FFF"/>
    <w:rsid w:val="0043707E"/>
    <w:rsid w:val="0043725F"/>
    <w:rsid w:val="00437926"/>
    <w:rsid w:val="00437B5E"/>
    <w:rsid w:val="0044004B"/>
    <w:rsid w:val="004408B8"/>
    <w:rsid w:val="004421CA"/>
    <w:rsid w:val="0044253A"/>
    <w:rsid w:val="004452EA"/>
    <w:rsid w:val="00446709"/>
    <w:rsid w:val="0045137A"/>
    <w:rsid w:val="004521DA"/>
    <w:rsid w:val="004538DB"/>
    <w:rsid w:val="00453A09"/>
    <w:rsid w:val="00455581"/>
    <w:rsid w:val="00456395"/>
    <w:rsid w:val="004565D7"/>
    <w:rsid w:val="00456BCF"/>
    <w:rsid w:val="00456D97"/>
    <w:rsid w:val="00457103"/>
    <w:rsid w:val="00457651"/>
    <w:rsid w:val="004604FD"/>
    <w:rsid w:val="00460D00"/>
    <w:rsid w:val="00460DBF"/>
    <w:rsid w:val="00461AD3"/>
    <w:rsid w:val="00461E14"/>
    <w:rsid w:val="004623FC"/>
    <w:rsid w:val="00462878"/>
    <w:rsid w:val="00462BD0"/>
    <w:rsid w:val="00464341"/>
    <w:rsid w:val="004643F0"/>
    <w:rsid w:val="00465C2C"/>
    <w:rsid w:val="004668D7"/>
    <w:rsid w:val="004670F3"/>
    <w:rsid w:val="004672E4"/>
    <w:rsid w:val="00470DB8"/>
    <w:rsid w:val="004710A5"/>
    <w:rsid w:val="00471F19"/>
    <w:rsid w:val="004727E1"/>
    <w:rsid w:val="00473014"/>
    <w:rsid w:val="00473518"/>
    <w:rsid w:val="00473C48"/>
    <w:rsid w:val="00474298"/>
    <w:rsid w:val="00475409"/>
    <w:rsid w:val="00475945"/>
    <w:rsid w:val="00475F14"/>
    <w:rsid w:val="00476E20"/>
    <w:rsid w:val="0047743C"/>
    <w:rsid w:val="0048214B"/>
    <w:rsid w:val="004826E7"/>
    <w:rsid w:val="004845B0"/>
    <w:rsid w:val="004847AA"/>
    <w:rsid w:val="0049013E"/>
    <w:rsid w:val="004902E0"/>
    <w:rsid w:val="00490536"/>
    <w:rsid w:val="00490947"/>
    <w:rsid w:val="004910AC"/>
    <w:rsid w:val="004912AA"/>
    <w:rsid w:val="00491CD5"/>
    <w:rsid w:val="00492EB2"/>
    <w:rsid w:val="004945F3"/>
    <w:rsid w:val="004952EA"/>
    <w:rsid w:val="0049604D"/>
    <w:rsid w:val="00496E94"/>
    <w:rsid w:val="004A08E3"/>
    <w:rsid w:val="004A1507"/>
    <w:rsid w:val="004A2F9D"/>
    <w:rsid w:val="004A4161"/>
    <w:rsid w:val="004A418C"/>
    <w:rsid w:val="004A51BD"/>
    <w:rsid w:val="004A5270"/>
    <w:rsid w:val="004A5EE1"/>
    <w:rsid w:val="004A6B63"/>
    <w:rsid w:val="004B071A"/>
    <w:rsid w:val="004B0F0C"/>
    <w:rsid w:val="004B12CB"/>
    <w:rsid w:val="004B1862"/>
    <w:rsid w:val="004B1BEE"/>
    <w:rsid w:val="004B2E6F"/>
    <w:rsid w:val="004B363C"/>
    <w:rsid w:val="004B3DA7"/>
    <w:rsid w:val="004C20CB"/>
    <w:rsid w:val="004C28AC"/>
    <w:rsid w:val="004C2920"/>
    <w:rsid w:val="004C2E3F"/>
    <w:rsid w:val="004C36F0"/>
    <w:rsid w:val="004C431C"/>
    <w:rsid w:val="004C5181"/>
    <w:rsid w:val="004C6C1E"/>
    <w:rsid w:val="004C75D6"/>
    <w:rsid w:val="004C7A79"/>
    <w:rsid w:val="004D1D57"/>
    <w:rsid w:val="004D31D3"/>
    <w:rsid w:val="004D77DD"/>
    <w:rsid w:val="004E0171"/>
    <w:rsid w:val="004E0C9F"/>
    <w:rsid w:val="004E14BC"/>
    <w:rsid w:val="004E18F2"/>
    <w:rsid w:val="004E1B8A"/>
    <w:rsid w:val="004E1DF7"/>
    <w:rsid w:val="004E2A18"/>
    <w:rsid w:val="004E36AB"/>
    <w:rsid w:val="004E3923"/>
    <w:rsid w:val="004E3C74"/>
    <w:rsid w:val="004E40C3"/>
    <w:rsid w:val="004E4547"/>
    <w:rsid w:val="004E4F65"/>
    <w:rsid w:val="004E64D1"/>
    <w:rsid w:val="004F06EF"/>
    <w:rsid w:val="004F0749"/>
    <w:rsid w:val="004F344E"/>
    <w:rsid w:val="004F5728"/>
    <w:rsid w:val="004F6D6A"/>
    <w:rsid w:val="00500DFF"/>
    <w:rsid w:val="00501F57"/>
    <w:rsid w:val="00502853"/>
    <w:rsid w:val="00504E67"/>
    <w:rsid w:val="00505243"/>
    <w:rsid w:val="0050630A"/>
    <w:rsid w:val="005073CC"/>
    <w:rsid w:val="00510090"/>
    <w:rsid w:val="00510438"/>
    <w:rsid w:val="005104F5"/>
    <w:rsid w:val="005116E5"/>
    <w:rsid w:val="00511D3D"/>
    <w:rsid w:val="00514701"/>
    <w:rsid w:val="00514C06"/>
    <w:rsid w:val="00515773"/>
    <w:rsid w:val="005157B2"/>
    <w:rsid w:val="005159F5"/>
    <w:rsid w:val="00515CA0"/>
    <w:rsid w:val="005163DC"/>
    <w:rsid w:val="005164E3"/>
    <w:rsid w:val="00516B1D"/>
    <w:rsid w:val="00516E0E"/>
    <w:rsid w:val="005173B0"/>
    <w:rsid w:val="00517DA0"/>
    <w:rsid w:val="00521041"/>
    <w:rsid w:val="00521143"/>
    <w:rsid w:val="00521FA7"/>
    <w:rsid w:val="005220E4"/>
    <w:rsid w:val="005221D8"/>
    <w:rsid w:val="00526C80"/>
    <w:rsid w:val="005303F6"/>
    <w:rsid w:val="00532C77"/>
    <w:rsid w:val="00534A7C"/>
    <w:rsid w:val="00535344"/>
    <w:rsid w:val="0054041C"/>
    <w:rsid w:val="00542073"/>
    <w:rsid w:val="00544D04"/>
    <w:rsid w:val="00545925"/>
    <w:rsid w:val="00546BEF"/>
    <w:rsid w:val="005472E6"/>
    <w:rsid w:val="00547AEB"/>
    <w:rsid w:val="00547E2A"/>
    <w:rsid w:val="005519E2"/>
    <w:rsid w:val="00552590"/>
    <w:rsid w:val="00552F27"/>
    <w:rsid w:val="00553E3A"/>
    <w:rsid w:val="00554166"/>
    <w:rsid w:val="00554E95"/>
    <w:rsid w:val="005551A3"/>
    <w:rsid w:val="005558AB"/>
    <w:rsid w:val="00556A4D"/>
    <w:rsid w:val="0055770A"/>
    <w:rsid w:val="00557CD1"/>
    <w:rsid w:val="0056012F"/>
    <w:rsid w:val="00560ED6"/>
    <w:rsid w:val="005634EC"/>
    <w:rsid w:val="005638FA"/>
    <w:rsid w:val="00564A38"/>
    <w:rsid w:val="005655EE"/>
    <w:rsid w:val="0056693D"/>
    <w:rsid w:val="00566B1A"/>
    <w:rsid w:val="00567D02"/>
    <w:rsid w:val="00570536"/>
    <w:rsid w:val="0057060B"/>
    <w:rsid w:val="00571418"/>
    <w:rsid w:val="00571980"/>
    <w:rsid w:val="00571A20"/>
    <w:rsid w:val="00571B80"/>
    <w:rsid w:val="0057342F"/>
    <w:rsid w:val="0057404B"/>
    <w:rsid w:val="005752AB"/>
    <w:rsid w:val="00575FF2"/>
    <w:rsid w:val="005762D2"/>
    <w:rsid w:val="005765F4"/>
    <w:rsid w:val="0058091F"/>
    <w:rsid w:val="00581A17"/>
    <w:rsid w:val="00582018"/>
    <w:rsid w:val="0058207A"/>
    <w:rsid w:val="00582B1A"/>
    <w:rsid w:val="0058365F"/>
    <w:rsid w:val="005848D9"/>
    <w:rsid w:val="0058576B"/>
    <w:rsid w:val="00585CC3"/>
    <w:rsid w:val="00586B2B"/>
    <w:rsid w:val="00586D87"/>
    <w:rsid w:val="00587493"/>
    <w:rsid w:val="00587DE1"/>
    <w:rsid w:val="00591271"/>
    <w:rsid w:val="00591683"/>
    <w:rsid w:val="00591F23"/>
    <w:rsid w:val="005920B3"/>
    <w:rsid w:val="00592F3B"/>
    <w:rsid w:val="005936B6"/>
    <w:rsid w:val="00593A44"/>
    <w:rsid w:val="0059417F"/>
    <w:rsid w:val="00595234"/>
    <w:rsid w:val="00595848"/>
    <w:rsid w:val="00595D38"/>
    <w:rsid w:val="005963F4"/>
    <w:rsid w:val="005966E6"/>
    <w:rsid w:val="00597323"/>
    <w:rsid w:val="005A0F21"/>
    <w:rsid w:val="005A249A"/>
    <w:rsid w:val="005A262B"/>
    <w:rsid w:val="005A2D5D"/>
    <w:rsid w:val="005A446F"/>
    <w:rsid w:val="005A52A4"/>
    <w:rsid w:val="005A6823"/>
    <w:rsid w:val="005A6909"/>
    <w:rsid w:val="005A7347"/>
    <w:rsid w:val="005B18C2"/>
    <w:rsid w:val="005B25BC"/>
    <w:rsid w:val="005B2683"/>
    <w:rsid w:val="005B36A6"/>
    <w:rsid w:val="005B3B41"/>
    <w:rsid w:val="005B432E"/>
    <w:rsid w:val="005B48F2"/>
    <w:rsid w:val="005B5724"/>
    <w:rsid w:val="005B6D21"/>
    <w:rsid w:val="005C065C"/>
    <w:rsid w:val="005C07F0"/>
    <w:rsid w:val="005C10DE"/>
    <w:rsid w:val="005C29F8"/>
    <w:rsid w:val="005C2C7D"/>
    <w:rsid w:val="005C3943"/>
    <w:rsid w:val="005C3A48"/>
    <w:rsid w:val="005C595C"/>
    <w:rsid w:val="005C59CF"/>
    <w:rsid w:val="005C649B"/>
    <w:rsid w:val="005C6B78"/>
    <w:rsid w:val="005C75DB"/>
    <w:rsid w:val="005C7A46"/>
    <w:rsid w:val="005D0AB6"/>
    <w:rsid w:val="005D1728"/>
    <w:rsid w:val="005D1996"/>
    <w:rsid w:val="005D4467"/>
    <w:rsid w:val="005D618C"/>
    <w:rsid w:val="005D6445"/>
    <w:rsid w:val="005E1E3F"/>
    <w:rsid w:val="005E3AD3"/>
    <w:rsid w:val="005E41E0"/>
    <w:rsid w:val="005E4C37"/>
    <w:rsid w:val="005E50E3"/>
    <w:rsid w:val="005E6C93"/>
    <w:rsid w:val="005E7529"/>
    <w:rsid w:val="005E7535"/>
    <w:rsid w:val="005E7DC5"/>
    <w:rsid w:val="005F10FE"/>
    <w:rsid w:val="005F1309"/>
    <w:rsid w:val="005F222D"/>
    <w:rsid w:val="005F2671"/>
    <w:rsid w:val="005F2EF8"/>
    <w:rsid w:val="005F530A"/>
    <w:rsid w:val="005F687A"/>
    <w:rsid w:val="00600CA7"/>
    <w:rsid w:val="0060105D"/>
    <w:rsid w:val="00602B03"/>
    <w:rsid w:val="0060301B"/>
    <w:rsid w:val="0060331A"/>
    <w:rsid w:val="006035B2"/>
    <w:rsid w:val="00603782"/>
    <w:rsid w:val="00603E0B"/>
    <w:rsid w:val="00604B41"/>
    <w:rsid w:val="006055F4"/>
    <w:rsid w:val="00605AB5"/>
    <w:rsid w:val="00606731"/>
    <w:rsid w:val="00606F95"/>
    <w:rsid w:val="00607306"/>
    <w:rsid w:val="006103E1"/>
    <w:rsid w:val="00613ABD"/>
    <w:rsid w:val="00613CE8"/>
    <w:rsid w:val="006147B1"/>
    <w:rsid w:val="0061561D"/>
    <w:rsid w:val="006166D3"/>
    <w:rsid w:val="00616882"/>
    <w:rsid w:val="006203EF"/>
    <w:rsid w:val="00621DB0"/>
    <w:rsid w:val="00622AA9"/>
    <w:rsid w:val="006235A4"/>
    <w:rsid w:val="00623D44"/>
    <w:rsid w:val="0062423E"/>
    <w:rsid w:val="0062486E"/>
    <w:rsid w:val="00624C70"/>
    <w:rsid w:val="00624DA0"/>
    <w:rsid w:val="00625439"/>
    <w:rsid w:val="006263DC"/>
    <w:rsid w:val="00626A7C"/>
    <w:rsid w:val="00626CC9"/>
    <w:rsid w:val="006279DC"/>
    <w:rsid w:val="00630691"/>
    <w:rsid w:val="006311CE"/>
    <w:rsid w:val="006314C2"/>
    <w:rsid w:val="00631EB2"/>
    <w:rsid w:val="0063273B"/>
    <w:rsid w:val="006340C3"/>
    <w:rsid w:val="006342E4"/>
    <w:rsid w:val="00635708"/>
    <w:rsid w:val="00636884"/>
    <w:rsid w:val="00640051"/>
    <w:rsid w:val="00640B4B"/>
    <w:rsid w:val="00642348"/>
    <w:rsid w:val="00645247"/>
    <w:rsid w:val="00645CFD"/>
    <w:rsid w:val="00645E6A"/>
    <w:rsid w:val="0064675F"/>
    <w:rsid w:val="00650208"/>
    <w:rsid w:val="006509B2"/>
    <w:rsid w:val="0065110F"/>
    <w:rsid w:val="00651A2B"/>
    <w:rsid w:val="00651BE6"/>
    <w:rsid w:val="0065303B"/>
    <w:rsid w:val="00654926"/>
    <w:rsid w:val="0065494F"/>
    <w:rsid w:val="00655BA9"/>
    <w:rsid w:val="00655E80"/>
    <w:rsid w:val="00657C22"/>
    <w:rsid w:val="006628F1"/>
    <w:rsid w:val="00664BF8"/>
    <w:rsid w:val="00666238"/>
    <w:rsid w:val="00666AE1"/>
    <w:rsid w:val="00667132"/>
    <w:rsid w:val="00667B00"/>
    <w:rsid w:val="00672A0A"/>
    <w:rsid w:val="006739D1"/>
    <w:rsid w:val="00674C16"/>
    <w:rsid w:val="00675F31"/>
    <w:rsid w:val="0067658D"/>
    <w:rsid w:val="0067721E"/>
    <w:rsid w:val="0067752C"/>
    <w:rsid w:val="006775BB"/>
    <w:rsid w:val="00677C0B"/>
    <w:rsid w:val="00680295"/>
    <w:rsid w:val="00680653"/>
    <w:rsid w:val="00683E76"/>
    <w:rsid w:val="00683F5D"/>
    <w:rsid w:val="0068405C"/>
    <w:rsid w:val="00684BA6"/>
    <w:rsid w:val="00686033"/>
    <w:rsid w:val="00686E60"/>
    <w:rsid w:val="00687361"/>
    <w:rsid w:val="00687853"/>
    <w:rsid w:val="00687E02"/>
    <w:rsid w:val="00690502"/>
    <w:rsid w:val="00690D45"/>
    <w:rsid w:val="00691722"/>
    <w:rsid w:val="00691D5A"/>
    <w:rsid w:val="00691DA2"/>
    <w:rsid w:val="00691E9D"/>
    <w:rsid w:val="00692314"/>
    <w:rsid w:val="0069259F"/>
    <w:rsid w:val="0069331A"/>
    <w:rsid w:val="0069341C"/>
    <w:rsid w:val="0069360C"/>
    <w:rsid w:val="006939F4"/>
    <w:rsid w:val="0069635A"/>
    <w:rsid w:val="006971BA"/>
    <w:rsid w:val="006971E6"/>
    <w:rsid w:val="00697F48"/>
    <w:rsid w:val="006A003F"/>
    <w:rsid w:val="006A09D2"/>
    <w:rsid w:val="006A12CD"/>
    <w:rsid w:val="006A1FF6"/>
    <w:rsid w:val="006A26C8"/>
    <w:rsid w:val="006A3605"/>
    <w:rsid w:val="006A5CA3"/>
    <w:rsid w:val="006A5D71"/>
    <w:rsid w:val="006A5E78"/>
    <w:rsid w:val="006A60AB"/>
    <w:rsid w:val="006A65B1"/>
    <w:rsid w:val="006A6D5A"/>
    <w:rsid w:val="006A755D"/>
    <w:rsid w:val="006A7626"/>
    <w:rsid w:val="006A7CA7"/>
    <w:rsid w:val="006B119C"/>
    <w:rsid w:val="006B2A42"/>
    <w:rsid w:val="006B2FA0"/>
    <w:rsid w:val="006B3BB5"/>
    <w:rsid w:val="006B3DF4"/>
    <w:rsid w:val="006B6030"/>
    <w:rsid w:val="006B647D"/>
    <w:rsid w:val="006C3F49"/>
    <w:rsid w:val="006C459B"/>
    <w:rsid w:val="006C7A4B"/>
    <w:rsid w:val="006D2A56"/>
    <w:rsid w:val="006D2E6F"/>
    <w:rsid w:val="006D42BE"/>
    <w:rsid w:val="006D43B7"/>
    <w:rsid w:val="006D46E0"/>
    <w:rsid w:val="006D4CB3"/>
    <w:rsid w:val="006D5DF6"/>
    <w:rsid w:val="006D732D"/>
    <w:rsid w:val="006D7A0E"/>
    <w:rsid w:val="006E088C"/>
    <w:rsid w:val="006E5673"/>
    <w:rsid w:val="006E7160"/>
    <w:rsid w:val="006E71BC"/>
    <w:rsid w:val="006E73E6"/>
    <w:rsid w:val="006E782E"/>
    <w:rsid w:val="006F1592"/>
    <w:rsid w:val="006F175C"/>
    <w:rsid w:val="006F1EA6"/>
    <w:rsid w:val="006F28A5"/>
    <w:rsid w:val="006F4666"/>
    <w:rsid w:val="006F5840"/>
    <w:rsid w:val="006F5D76"/>
    <w:rsid w:val="007001E6"/>
    <w:rsid w:val="007003FC"/>
    <w:rsid w:val="007011E2"/>
    <w:rsid w:val="0070290D"/>
    <w:rsid w:val="00703044"/>
    <w:rsid w:val="007040C1"/>
    <w:rsid w:val="00704829"/>
    <w:rsid w:val="00704D87"/>
    <w:rsid w:val="00705161"/>
    <w:rsid w:val="007068A7"/>
    <w:rsid w:val="00706A1F"/>
    <w:rsid w:val="0070736B"/>
    <w:rsid w:val="00707FF3"/>
    <w:rsid w:val="00710DAD"/>
    <w:rsid w:val="007114C1"/>
    <w:rsid w:val="00711ECF"/>
    <w:rsid w:val="00712C59"/>
    <w:rsid w:val="00715F87"/>
    <w:rsid w:val="0071750D"/>
    <w:rsid w:val="007203A5"/>
    <w:rsid w:val="00720496"/>
    <w:rsid w:val="00721545"/>
    <w:rsid w:val="0072164E"/>
    <w:rsid w:val="0072190D"/>
    <w:rsid w:val="00722E5D"/>
    <w:rsid w:val="0072399E"/>
    <w:rsid w:val="00723F8E"/>
    <w:rsid w:val="00726009"/>
    <w:rsid w:val="00726297"/>
    <w:rsid w:val="007308EC"/>
    <w:rsid w:val="0073263C"/>
    <w:rsid w:val="00732E1C"/>
    <w:rsid w:val="00733041"/>
    <w:rsid w:val="00733286"/>
    <w:rsid w:val="007333B3"/>
    <w:rsid w:val="00734420"/>
    <w:rsid w:val="0073471A"/>
    <w:rsid w:val="00734CBF"/>
    <w:rsid w:val="0073548C"/>
    <w:rsid w:val="00735851"/>
    <w:rsid w:val="007366AA"/>
    <w:rsid w:val="00737122"/>
    <w:rsid w:val="00737671"/>
    <w:rsid w:val="00741099"/>
    <w:rsid w:val="00743489"/>
    <w:rsid w:val="007436B8"/>
    <w:rsid w:val="00743E84"/>
    <w:rsid w:val="007450C6"/>
    <w:rsid w:val="0074588F"/>
    <w:rsid w:val="00745B08"/>
    <w:rsid w:val="00746398"/>
    <w:rsid w:val="007463E9"/>
    <w:rsid w:val="00747B02"/>
    <w:rsid w:val="00750D6A"/>
    <w:rsid w:val="00750E49"/>
    <w:rsid w:val="0075315C"/>
    <w:rsid w:val="007549D9"/>
    <w:rsid w:val="00754A1E"/>
    <w:rsid w:val="00754E56"/>
    <w:rsid w:val="0075684A"/>
    <w:rsid w:val="00756874"/>
    <w:rsid w:val="00757025"/>
    <w:rsid w:val="0075736E"/>
    <w:rsid w:val="007601A0"/>
    <w:rsid w:val="0076068B"/>
    <w:rsid w:val="0076096C"/>
    <w:rsid w:val="00760E00"/>
    <w:rsid w:val="00761778"/>
    <w:rsid w:val="00761B9B"/>
    <w:rsid w:val="00763C91"/>
    <w:rsid w:val="00764B12"/>
    <w:rsid w:val="0076519E"/>
    <w:rsid w:val="00766BAE"/>
    <w:rsid w:val="007679AB"/>
    <w:rsid w:val="00767FB7"/>
    <w:rsid w:val="007705BF"/>
    <w:rsid w:val="007733D7"/>
    <w:rsid w:val="00776353"/>
    <w:rsid w:val="0077650B"/>
    <w:rsid w:val="007769B7"/>
    <w:rsid w:val="007769C5"/>
    <w:rsid w:val="00776FD0"/>
    <w:rsid w:val="007771B0"/>
    <w:rsid w:val="00777298"/>
    <w:rsid w:val="0078005E"/>
    <w:rsid w:val="00780875"/>
    <w:rsid w:val="00781E62"/>
    <w:rsid w:val="0078279E"/>
    <w:rsid w:val="00782DBD"/>
    <w:rsid w:val="007831B0"/>
    <w:rsid w:val="00784592"/>
    <w:rsid w:val="00784890"/>
    <w:rsid w:val="00784BC2"/>
    <w:rsid w:val="00784BF2"/>
    <w:rsid w:val="00784EF6"/>
    <w:rsid w:val="00785A96"/>
    <w:rsid w:val="00785E7F"/>
    <w:rsid w:val="007860DD"/>
    <w:rsid w:val="0078634F"/>
    <w:rsid w:val="007863FE"/>
    <w:rsid w:val="007864FE"/>
    <w:rsid w:val="0079000A"/>
    <w:rsid w:val="00790186"/>
    <w:rsid w:val="0079021D"/>
    <w:rsid w:val="00792290"/>
    <w:rsid w:val="00792320"/>
    <w:rsid w:val="007924C0"/>
    <w:rsid w:val="00792DD6"/>
    <w:rsid w:val="00794431"/>
    <w:rsid w:val="00794571"/>
    <w:rsid w:val="007948B6"/>
    <w:rsid w:val="00796517"/>
    <w:rsid w:val="00796A30"/>
    <w:rsid w:val="007A0E86"/>
    <w:rsid w:val="007A210A"/>
    <w:rsid w:val="007A24A4"/>
    <w:rsid w:val="007A28A6"/>
    <w:rsid w:val="007A2E00"/>
    <w:rsid w:val="007A5238"/>
    <w:rsid w:val="007A6225"/>
    <w:rsid w:val="007A668C"/>
    <w:rsid w:val="007A6D9E"/>
    <w:rsid w:val="007B25A3"/>
    <w:rsid w:val="007B28B4"/>
    <w:rsid w:val="007B3595"/>
    <w:rsid w:val="007B36DB"/>
    <w:rsid w:val="007B4D15"/>
    <w:rsid w:val="007B4D84"/>
    <w:rsid w:val="007B4DEE"/>
    <w:rsid w:val="007B5E03"/>
    <w:rsid w:val="007B6938"/>
    <w:rsid w:val="007B7AAC"/>
    <w:rsid w:val="007B7F47"/>
    <w:rsid w:val="007C05F1"/>
    <w:rsid w:val="007C0BC7"/>
    <w:rsid w:val="007C1EED"/>
    <w:rsid w:val="007C22DA"/>
    <w:rsid w:val="007C2703"/>
    <w:rsid w:val="007C2DE7"/>
    <w:rsid w:val="007C2F0C"/>
    <w:rsid w:val="007C3C20"/>
    <w:rsid w:val="007C627E"/>
    <w:rsid w:val="007C6301"/>
    <w:rsid w:val="007C660E"/>
    <w:rsid w:val="007C6D0F"/>
    <w:rsid w:val="007D016A"/>
    <w:rsid w:val="007D0338"/>
    <w:rsid w:val="007D09E2"/>
    <w:rsid w:val="007D4D7E"/>
    <w:rsid w:val="007D5EE3"/>
    <w:rsid w:val="007D7C70"/>
    <w:rsid w:val="007E116C"/>
    <w:rsid w:val="007E1235"/>
    <w:rsid w:val="007E2256"/>
    <w:rsid w:val="007E3014"/>
    <w:rsid w:val="007E55F7"/>
    <w:rsid w:val="007E5906"/>
    <w:rsid w:val="007E5EE9"/>
    <w:rsid w:val="007E6F89"/>
    <w:rsid w:val="007F21CD"/>
    <w:rsid w:val="007F2445"/>
    <w:rsid w:val="007F3C30"/>
    <w:rsid w:val="007F432E"/>
    <w:rsid w:val="007F6952"/>
    <w:rsid w:val="007F7593"/>
    <w:rsid w:val="007F7DC7"/>
    <w:rsid w:val="008009D3"/>
    <w:rsid w:val="00800CE5"/>
    <w:rsid w:val="00801103"/>
    <w:rsid w:val="0080283D"/>
    <w:rsid w:val="008028FE"/>
    <w:rsid w:val="00802CE4"/>
    <w:rsid w:val="00803EBF"/>
    <w:rsid w:val="00804171"/>
    <w:rsid w:val="00804536"/>
    <w:rsid w:val="00804882"/>
    <w:rsid w:val="00804F68"/>
    <w:rsid w:val="008059DC"/>
    <w:rsid w:val="0080754F"/>
    <w:rsid w:val="00807555"/>
    <w:rsid w:val="00810263"/>
    <w:rsid w:val="00811841"/>
    <w:rsid w:val="008120B3"/>
    <w:rsid w:val="0081250F"/>
    <w:rsid w:val="00812836"/>
    <w:rsid w:val="00813F2B"/>
    <w:rsid w:val="0081568D"/>
    <w:rsid w:val="00815D16"/>
    <w:rsid w:val="00816F97"/>
    <w:rsid w:val="008212B6"/>
    <w:rsid w:val="008219E1"/>
    <w:rsid w:val="00821F2C"/>
    <w:rsid w:val="00821F87"/>
    <w:rsid w:val="00823597"/>
    <w:rsid w:val="00824E35"/>
    <w:rsid w:val="00826043"/>
    <w:rsid w:val="0082636C"/>
    <w:rsid w:val="00826C23"/>
    <w:rsid w:val="008272DF"/>
    <w:rsid w:val="00827B33"/>
    <w:rsid w:val="00830DBB"/>
    <w:rsid w:val="00831659"/>
    <w:rsid w:val="00831DBC"/>
    <w:rsid w:val="00832C0D"/>
    <w:rsid w:val="00832EF8"/>
    <w:rsid w:val="008351BF"/>
    <w:rsid w:val="0083530D"/>
    <w:rsid w:val="0083703A"/>
    <w:rsid w:val="00837AB6"/>
    <w:rsid w:val="00837BDC"/>
    <w:rsid w:val="0084154C"/>
    <w:rsid w:val="00842594"/>
    <w:rsid w:val="00842806"/>
    <w:rsid w:val="00842DD7"/>
    <w:rsid w:val="00842E93"/>
    <w:rsid w:val="00844ED9"/>
    <w:rsid w:val="00847D10"/>
    <w:rsid w:val="00847F1F"/>
    <w:rsid w:val="008505F4"/>
    <w:rsid w:val="00851AC6"/>
    <w:rsid w:val="00851C4A"/>
    <w:rsid w:val="00851D1D"/>
    <w:rsid w:val="008526B5"/>
    <w:rsid w:val="00853E28"/>
    <w:rsid w:val="008543CB"/>
    <w:rsid w:val="00854556"/>
    <w:rsid w:val="00854C8C"/>
    <w:rsid w:val="0085677D"/>
    <w:rsid w:val="0085693E"/>
    <w:rsid w:val="00857828"/>
    <w:rsid w:val="0086215A"/>
    <w:rsid w:val="00862916"/>
    <w:rsid w:val="008631BA"/>
    <w:rsid w:val="00863526"/>
    <w:rsid w:val="00863ACE"/>
    <w:rsid w:val="00864E0E"/>
    <w:rsid w:val="008650FE"/>
    <w:rsid w:val="0086569A"/>
    <w:rsid w:val="00867ED8"/>
    <w:rsid w:val="00871115"/>
    <w:rsid w:val="00871356"/>
    <w:rsid w:val="0087282C"/>
    <w:rsid w:val="00874888"/>
    <w:rsid w:val="00875598"/>
    <w:rsid w:val="0087629E"/>
    <w:rsid w:val="0087641E"/>
    <w:rsid w:val="00876777"/>
    <w:rsid w:val="00876A87"/>
    <w:rsid w:val="00876DB4"/>
    <w:rsid w:val="00876F3C"/>
    <w:rsid w:val="00877A63"/>
    <w:rsid w:val="00877EDD"/>
    <w:rsid w:val="008809DA"/>
    <w:rsid w:val="00881ED7"/>
    <w:rsid w:val="00882022"/>
    <w:rsid w:val="00883EAF"/>
    <w:rsid w:val="00884646"/>
    <w:rsid w:val="0088494C"/>
    <w:rsid w:val="00884A24"/>
    <w:rsid w:val="00884ADD"/>
    <w:rsid w:val="0088611D"/>
    <w:rsid w:val="0088625D"/>
    <w:rsid w:val="008868B8"/>
    <w:rsid w:val="008934DD"/>
    <w:rsid w:val="00894DBE"/>
    <w:rsid w:val="0089540D"/>
    <w:rsid w:val="0089565C"/>
    <w:rsid w:val="00896910"/>
    <w:rsid w:val="00896BCB"/>
    <w:rsid w:val="0089715E"/>
    <w:rsid w:val="008A0919"/>
    <w:rsid w:val="008A23B5"/>
    <w:rsid w:val="008A34F1"/>
    <w:rsid w:val="008A44E3"/>
    <w:rsid w:val="008A4FFD"/>
    <w:rsid w:val="008A6139"/>
    <w:rsid w:val="008B06B7"/>
    <w:rsid w:val="008B07CB"/>
    <w:rsid w:val="008B249A"/>
    <w:rsid w:val="008B293F"/>
    <w:rsid w:val="008B373C"/>
    <w:rsid w:val="008B4981"/>
    <w:rsid w:val="008C14B6"/>
    <w:rsid w:val="008C585E"/>
    <w:rsid w:val="008C58BE"/>
    <w:rsid w:val="008C5FB6"/>
    <w:rsid w:val="008C655F"/>
    <w:rsid w:val="008C65F6"/>
    <w:rsid w:val="008C6F30"/>
    <w:rsid w:val="008C727B"/>
    <w:rsid w:val="008C753E"/>
    <w:rsid w:val="008D105F"/>
    <w:rsid w:val="008D23FF"/>
    <w:rsid w:val="008D26C4"/>
    <w:rsid w:val="008D31DC"/>
    <w:rsid w:val="008D323F"/>
    <w:rsid w:val="008D32AD"/>
    <w:rsid w:val="008D34CA"/>
    <w:rsid w:val="008D36EE"/>
    <w:rsid w:val="008D3FAC"/>
    <w:rsid w:val="008D5658"/>
    <w:rsid w:val="008D6501"/>
    <w:rsid w:val="008D685E"/>
    <w:rsid w:val="008D6AE2"/>
    <w:rsid w:val="008D7012"/>
    <w:rsid w:val="008D782E"/>
    <w:rsid w:val="008D7E62"/>
    <w:rsid w:val="008E2992"/>
    <w:rsid w:val="008E3830"/>
    <w:rsid w:val="008E4531"/>
    <w:rsid w:val="008E65CB"/>
    <w:rsid w:val="008E7391"/>
    <w:rsid w:val="008F04BE"/>
    <w:rsid w:val="008F3DBB"/>
    <w:rsid w:val="008F3E05"/>
    <w:rsid w:val="008F3EC2"/>
    <w:rsid w:val="008F4E06"/>
    <w:rsid w:val="008F56F5"/>
    <w:rsid w:val="008F60C7"/>
    <w:rsid w:val="008F621B"/>
    <w:rsid w:val="008F6253"/>
    <w:rsid w:val="008F6979"/>
    <w:rsid w:val="008F7720"/>
    <w:rsid w:val="008F79C3"/>
    <w:rsid w:val="008F7C25"/>
    <w:rsid w:val="0090070C"/>
    <w:rsid w:val="00900792"/>
    <w:rsid w:val="00900BA4"/>
    <w:rsid w:val="00903EAB"/>
    <w:rsid w:val="0090499F"/>
    <w:rsid w:val="0090517A"/>
    <w:rsid w:val="009075A4"/>
    <w:rsid w:val="009103DB"/>
    <w:rsid w:val="00911042"/>
    <w:rsid w:val="0091168C"/>
    <w:rsid w:val="009117D5"/>
    <w:rsid w:val="009123EF"/>
    <w:rsid w:val="0091240F"/>
    <w:rsid w:val="0091254E"/>
    <w:rsid w:val="00913E29"/>
    <w:rsid w:val="00913EE3"/>
    <w:rsid w:val="009143E5"/>
    <w:rsid w:val="00914D61"/>
    <w:rsid w:val="00916470"/>
    <w:rsid w:val="009165DC"/>
    <w:rsid w:val="009170A8"/>
    <w:rsid w:val="009171F4"/>
    <w:rsid w:val="00917ECE"/>
    <w:rsid w:val="0092050C"/>
    <w:rsid w:val="009209E2"/>
    <w:rsid w:val="00920AA5"/>
    <w:rsid w:val="00921F48"/>
    <w:rsid w:val="00923125"/>
    <w:rsid w:val="00923328"/>
    <w:rsid w:val="00924E2C"/>
    <w:rsid w:val="00924F1D"/>
    <w:rsid w:val="00925304"/>
    <w:rsid w:val="0092536F"/>
    <w:rsid w:val="009260F0"/>
    <w:rsid w:val="00926D99"/>
    <w:rsid w:val="0092700C"/>
    <w:rsid w:val="009278FF"/>
    <w:rsid w:val="00927B94"/>
    <w:rsid w:val="00927F71"/>
    <w:rsid w:val="00930024"/>
    <w:rsid w:val="00930FC6"/>
    <w:rsid w:val="00931DD4"/>
    <w:rsid w:val="0093284F"/>
    <w:rsid w:val="00932A6F"/>
    <w:rsid w:val="00933FB9"/>
    <w:rsid w:val="0093445B"/>
    <w:rsid w:val="009347F2"/>
    <w:rsid w:val="00936899"/>
    <w:rsid w:val="00937AE7"/>
    <w:rsid w:val="00937E20"/>
    <w:rsid w:val="009401DF"/>
    <w:rsid w:val="00940A24"/>
    <w:rsid w:val="00942A56"/>
    <w:rsid w:val="0094355F"/>
    <w:rsid w:val="00943BDE"/>
    <w:rsid w:val="009444CE"/>
    <w:rsid w:val="0094623B"/>
    <w:rsid w:val="00947247"/>
    <w:rsid w:val="009478AF"/>
    <w:rsid w:val="009511BD"/>
    <w:rsid w:val="00951DCE"/>
    <w:rsid w:val="00952BD8"/>
    <w:rsid w:val="00952CA6"/>
    <w:rsid w:val="00953883"/>
    <w:rsid w:val="009542B6"/>
    <w:rsid w:val="009546EA"/>
    <w:rsid w:val="00954ED7"/>
    <w:rsid w:val="009559A2"/>
    <w:rsid w:val="009571CC"/>
    <w:rsid w:val="00957FBE"/>
    <w:rsid w:val="009606ED"/>
    <w:rsid w:val="00960785"/>
    <w:rsid w:val="00961450"/>
    <w:rsid w:val="00961DB4"/>
    <w:rsid w:val="009630B5"/>
    <w:rsid w:val="009657DE"/>
    <w:rsid w:val="00966584"/>
    <w:rsid w:val="00966BF6"/>
    <w:rsid w:val="00966EA0"/>
    <w:rsid w:val="00967CE2"/>
    <w:rsid w:val="00967CFB"/>
    <w:rsid w:val="0097079E"/>
    <w:rsid w:val="009707F4"/>
    <w:rsid w:val="00973511"/>
    <w:rsid w:val="00973F28"/>
    <w:rsid w:val="00973FA2"/>
    <w:rsid w:val="0097568E"/>
    <w:rsid w:val="00976D57"/>
    <w:rsid w:val="009776C6"/>
    <w:rsid w:val="00980335"/>
    <w:rsid w:val="00981D9F"/>
    <w:rsid w:val="00982869"/>
    <w:rsid w:val="0098461A"/>
    <w:rsid w:val="00985935"/>
    <w:rsid w:val="00985FBC"/>
    <w:rsid w:val="00986244"/>
    <w:rsid w:val="00986DC1"/>
    <w:rsid w:val="0099144B"/>
    <w:rsid w:val="009918B7"/>
    <w:rsid w:val="0099263C"/>
    <w:rsid w:val="00992BF0"/>
    <w:rsid w:val="00992F02"/>
    <w:rsid w:val="00993604"/>
    <w:rsid w:val="009950D1"/>
    <w:rsid w:val="009954CA"/>
    <w:rsid w:val="00995916"/>
    <w:rsid w:val="00996116"/>
    <w:rsid w:val="00997AE0"/>
    <w:rsid w:val="009A029F"/>
    <w:rsid w:val="009A02D8"/>
    <w:rsid w:val="009A1116"/>
    <w:rsid w:val="009A3069"/>
    <w:rsid w:val="009A3306"/>
    <w:rsid w:val="009A3774"/>
    <w:rsid w:val="009A4A18"/>
    <w:rsid w:val="009A4DE1"/>
    <w:rsid w:val="009A5867"/>
    <w:rsid w:val="009A5A09"/>
    <w:rsid w:val="009A61B6"/>
    <w:rsid w:val="009A6F45"/>
    <w:rsid w:val="009A764C"/>
    <w:rsid w:val="009B1190"/>
    <w:rsid w:val="009B13FA"/>
    <w:rsid w:val="009B1D77"/>
    <w:rsid w:val="009B1F2D"/>
    <w:rsid w:val="009B265F"/>
    <w:rsid w:val="009B2AAF"/>
    <w:rsid w:val="009B364D"/>
    <w:rsid w:val="009B42F8"/>
    <w:rsid w:val="009B43D4"/>
    <w:rsid w:val="009B588D"/>
    <w:rsid w:val="009B64D0"/>
    <w:rsid w:val="009B6730"/>
    <w:rsid w:val="009B679F"/>
    <w:rsid w:val="009B6979"/>
    <w:rsid w:val="009B6F9A"/>
    <w:rsid w:val="009B71C5"/>
    <w:rsid w:val="009C0C99"/>
    <w:rsid w:val="009C159F"/>
    <w:rsid w:val="009C2B7C"/>
    <w:rsid w:val="009C2CD7"/>
    <w:rsid w:val="009C4A3D"/>
    <w:rsid w:val="009C4B30"/>
    <w:rsid w:val="009C5F4A"/>
    <w:rsid w:val="009C638E"/>
    <w:rsid w:val="009C7B29"/>
    <w:rsid w:val="009D0A7F"/>
    <w:rsid w:val="009D0DA9"/>
    <w:rsid w:val="009D11EC"/>
    <w:rsid w:val="009D1AA6"/>
    <w:rsid w:val="009D25E3"/>
    <w:rsid w:val="009D3078"/>
    <w:rsid w:val="009D49BC"/>
    <w:rsid w:val="009D5E39"/>
    <w:rsid w:val="009E00A4"/>
    <w:rsid w:val="009E07C6"/>
    <w:rsid w:val="009E0BBC"/>
    <w:rsid w:val="009E0E50"/>
    <w:rsid w:val="009E111F"/>
    <w:rsid w:val="009E1C80"/>
    <w:rsid w:val="009E2926"/>
    <w:rsid w:val="009E2BDF"/>
    <w:rsid w:val="009E2F39"/>
    <w:rsid w:val="009E3805"/>
    <w:rsid w:val="009E38E6"/>
    <w:rsid w:val="009E4019"/>
    <w:rsid w:val="009E45E5"/>
    <w:rsid w:val="009E4A2A"/>
    <w:rsid w:val="009E6027"/>
    <w:rsid w:val="009E689C"/>
    <w:rsid w:val="009E6D23"/>
    <w:rsid w:val="009E6D56"/>
    <w:rsid w:val="009E797F"/>
    <w:rsid w:val="009E7B06"/>
    <w:rsid w:val="009E7F70"/>
    <w:rsid w:val="009F020D"/>
    <w:rsid w:val="009F054A"/>
    <w:rsid w:val="009F0DC3"/>
    <w:rsid w:val="009F0E3F"/>
    <w:rsid w:val="009F0F32"/>
    <w:rsid w:val="009F2F07"/>
    <w:rsid w:val="009F387B"/>
    <w:rsid w:val="009F4830"/>
    <w:rsid w:val="009F5055"/>
    <w:rsid w:val="009F541D"/>
    <w:rsid w:val="009F55BA"/>
    <w:rsid w:val="009F5A18"/>
    <w:rsid w:val="009F69FB"/>
    <w:rsid w:val="009F7982"/>
    <w:rsid w:val="00A0483D"/>
    <w:rsid w:val="00A056FE"/>
    <w:rsid w:val="00A05EAC"/>
    <w:rsid w:val="00A06FE6"/>
    <w:rsid w:val="00A07244"/>
    <w:rsid w:val="00A07251"/>
    <w:rsid w:val="00A079AC"/>
    <w:rsid w:val="00A10FFB"/>
    <w:rsid w:val="00A1200A"/>
    <w:rsid w:val="00A120D8"/>
    <w:rsid w:val="00A13F8F"/>
    <w:rsid w:val="00A1428A"/>
    <w:rsid w:val="00A14533"/>
    <w:rsid w:val="00A15350"/>
    <w:rsid w:val="00A155B0"/>
    <w:rsid w:val="00A15BD6"/>
    <w:rsid w:val="00A16747"/>
    <w:rsid w:val="00A16B00"/>
    <w:rsid w:val="00A16B41"/>
    <w:rsid w:val="00A16D98"/>
    <w:rsid w:val="00A17444"/>
    <w:rsid w:val="00A230E5"/>
    <w:rsid w:val="00A252DD"/>
    <w:rsid w:val="00A25C8A"/>
    <w:rsid w:val="00A26556"/>
    <w:rsid w:val="00A301A7"/>
    <w:rsid w:val="00A31351"/>
    <w:rsid w:val="00A32273"/>
    <w:rsid w:val="00A329FF"/>
    <w:rsid w:val="00A33F71"/>
    <w:rsid w:val="00A3462C"/>
    <w:rsid w:val="00A3604F"/>
    <w:rsid w:val="00A36D41"/>
    <w:rsid w:val="00A37A67"/>
    <w:rsid w:val="00A42F27"/>
    <w:rsid w:val="00A43A40"/>
    <w:rsid w:val="00A44954"/>
    <w:rsid w:val="00A45354"/>
    <w:rsid w:val="00A453E9"/>
    <w:rsid w:val="00A46E1B"/>
    <w:rsid w:val="00A476B9"/>
    <w:rsid w:val="00A47B58"/>
    <w:rsid w:val="00A50048"/>
    <w:rsid w:val="00A5007F"/>
    <w:rsid w:val="00A507DC"/>
    <w:rsid w:val="00A50AB4"/>
    <w:rsid w:val="00A51F80"/>
    <w:rsid w:val="00A51FFD"/>
    <w:rsid w:val="00A544D4"/>
    <w:rsid w:val="00A548AC"/>
    <w:rsid w:val="00A5570E"/>
    <w:rsid w:val="00A55953"/>
    <w:rsid w:val="00A55CF4"/>
    <w:rsid w:val="00A5611B"/>
    <w:rsid w:val="00A568AE"/>
    <w:rsid w:val="00A57747"/>
    <w:rsid w:val="00A601A1"/>
    <w:rsid w:val="00A617A6"/>
    <w:rsid w:val="00A61E46"/>
    <w:rsid w:val="00A63ACB"/>
    <w:rsid w:val="00A64125"/>
    <w:rsid w:val="00A6475F"/>
    <w:rsid w:val="00A649BB"/>
    <w:rsid w:val="00A66CB7"/>
    <w:rsid w:val="00A705DE"/>
    <w:rsid w:val="00A71BB7"/>
    <w:rsid w:val="00A71D04"/>
    <w:rsid w:val="00A720FE"/>
    <w:rsid w:val="00A729D6"/>
    <w:rsid w:val="00A73CD1"/>
    <w:rsid w:val="00A752B0"/>
    <w:rsid w:val="00A760A3"/>
    <w:rsid w:val="00A77883"/>
    <w:rsid w:val="00A77A65"/>
    <w:rsid w:val="00A77A6B"/>
    <w:rsid w:val="00A77D17"/>
    <w:rsid w:val="00A77EFD"/>
    <w:rsid w:val="00A8073C"/>
    <w:rsid w:val="00A80C82"/>
    <w:rsid w:val="00A80D3B"/>
    <w:rsid w:val="00A826B7"/>
    <w:rsid w:val="00A83261"/>
    <w:rsid w:val="00A83B70"/>
    <w:rsid w:val="00A90102"/>
    <w:rsid w:val="00A90303"/>
    <w:rsid w:val="00A9037C"/>
    <w:rsid w:val="00A90D9E"/>
    <w:rsid w:val="00A911C2"/>
    <w:rsid w:val="00A922A8"/>
    <w:rsid w:val="00A93186"/>
    <w:rsid w:val="00A93216"/>
    <w:rsid w:val="00A942B1"/>
    <w:rsid w:val="00A945E7"/>
    <w:rsid w:val="00A94D67"/>
    <w:rsid w:val="00A95126"/>
    <w:rsid w:val="00A95D27"/>
    <w:rsid w:val="00A97EA3"/>
    <w:rsid w:val="00AA0AEE"/>
    <w:rsid w:val="00AA1D05"/>
    <w:rsid w:val="00AA1D1B"/>
    <w:rsid w:val="00AA1F42"/>
    <w:rsid w:val="00AA2C30"/>
    <w:rsid w:val="00AA2EA6"/>
    <w:rsid w:val="00AA2EBB"/>
    <w:rsid w:val="00AA341E"/>
    <w:rsid w:val="00AA34EF"/>
    <w:rsid w:val="00AA423F"/>
    <w:rsid w:val="00AA50E7"/>
    <w:rsid w:val="00AA5A65"/>
    <w:rsid w:val="00AA5C7C"/>
    <w:rsid w:val="00AA7D62"/>
    <w:rsid w:val="00AB07F7"/>
    <w:rsid w:val="00AB23CB"/>
    <w:rsid w:val="00AB2758"/>
    <w:rsid w:val="00AB2E06"/>
    <w:rsid w:val="00AB348F"/>
    <w:rsid w:val="00AB5062"/>
    <w:rsid w:val="00AB50C6"/>
    <w:rsid w:val="00AB59B5"/>
    <w:rsid w:val="00AB5CB1"/>
    <w:rsid w:val="00AB5CD3"/>
    <w:rsid w:val="00AB6229"/>
    <w:rsid w:val="00AB6CDE"/>
    <w:rsid w:val="00AB762A"/>
    <w:rsid w:val="00AC0C03"/>
    <w:rsid w:val="00AC2636"/>
    <w:rsid w:val="00AC26C9"/>
    <w:rsid w:val="00AC278D"/>
    <w:rsid w:val="00AC2A63"/>
    <w:rsid w:val="00AC5033"/>
    <w:rsid w:val="00AC509F"/>
    <w:rsid w:val="00AC5925"/>
    <w:rsid w:val="00AC5C32"/>
    <w:rsid w:val="00AC62FE"/>
    <w:rsid w:val="00AC6B13"/>
    <w:rsid w:val="00AC7554"/>
    <w:rsid w:val="00AD27BA"/>
    <w:rsid w:val="00AD2F16"/>
    <w:rsid w:val="00AD5626"/>
    <w:rsid w:val="00AD60F2"/>
    <w:rsid w:val="00AD682C"/>
    <w:rsid w:val="00AD7C0A"/>
    <w:rsid w:val="00AE1B89"/>
    <w:rsid w:val="00AE1DAD"/>
    <w:rsid w:val="00AE2A17"/>
    <w:rsid w:val="00AE4922"/>
    <w:rsid w:val="00AE554F"/>
    <w:rsid w:val="00AE58BC"/>
    <w:rsid w:val="00AE58D7"/>
    <w:rsid w:val="00AE7D6A"/>
    <w:rsid w:val="00AF0C0F"/>
    <w:rsid w:val="00AF14B9"/>
    <w:rsid w:val="00AF1B24"/>
    <w:rsid w:val="00AF1B8E"/>
    <w:rsid w:val="00AF1EA8"/>
    <w:rsid w:val="00AF31A6"/>
    <w:rsid w:val="00AF348E"/>
    <w:rsid w:val="00AF4AC5"/>
    <w:rsid w:val="00AF5720"/>
    <w:rsid w:val="00AF676F"/>
    <w:rsid w:val="00AF6EBE"/>
    <w:rsid w:val="00B01681"/>
    <w:rsid w:val="00B0403F"/>
    <w:rsid w:val="00B057B7"/>
    <w:rsid w:val="00B0597E"/>
    <w:rsid w:val="00B06292"/>
    <w:rsid w:val="00B068E0"/>
    <w:rsid w:val="00B10E06"/>
    <w:rsid w:val="00B114E1"/>
    <w:rsid w:val="00B116A4"/>
    <w:rsid w:val="00B116FE"/>
    <w:rsid w:val="00B12C18"/>
    <w:rsid w:val="00B13627"/>
    <w:rsid w:val="00B15AFD"/>
    <w:rsid w:val="00B164EC"/>
    <w:rsid w:val="00B17047"/>
    <w:rsid w:val="00B20627"/>
    <w:rsid w:val="00B2115A"/>
    <w:rsid w:val="00B21C6D"/>
    <w:rsid w:val="00B21EE2"/>
    <w:rsid w:val="00B22F98"/>
    <w:rsid w:val="00B23921"/>
    <w:rsid w:val="00B24147"/>
    <w:rsid w:val="00B24551"/>
    <w:rsid w:val="00B26221"/>
    <w:rsid w:val="00B26A56"/>
    <w:rsid w:val="00B26D77"/>
    <w:rsid w:val="00B30C8D"/>
    <w:rsid w:val="00B3155A"/>
    <w:rsid w:val="00B316D3"/>
    <w:rsid w:val="00B32056"/>
    <w:rsid w:val="00B32279"/>
    <w:rsid w:val="00B323DD"/>
    <w:rsid w:val="00B33FCC"/>
    <w:rsid w:val="00B3427E"/>
    <w:rsid w:val="00B34798"/>
    <w:rsid w:val="00B34F32"/>
    <w:rsid w:val="00B35155"/>
    <w:rsid w:val="00B354B8"/>
    <w:rsid w:val="00B3574E"/>
    <w:rsid w:val="00B373EA"/>
    <w:rsid w:val="00B40351"/>
    <w:rsid w:val="00B407EB"/>
    <w:rsid w:val="00B40952"/>
    <w:rsid w:val="00B40D93"/>
    <w:rsid w:val="00B42CE0"/>
    <w:rsid w:val="00B439FC"/>
    <w:rsid w:val="00B44412"/>
    <w:rsid w:val="00B44DAF"/>
    <w:rsid w:val="00B462C2"/>
    <w:rsid w:val="00B46A1F"/>
    <w:rsid w:val="00B46C7B"/>
    <w:rsid w:val="00B46CCC"/>
    <w:rsid w:val="00B501D8"/>
    <w:rsid w:val="00B51026"/>
    <w:rsid w:val="00B51372"/>
    <w:rsid w:val="00B51987"/>
    <w:rsid w:val="00B51CF3"/>
    <w:rsid w:val="00B52340"/>
    <w:rsid w:val="00B52708"/>
    <w:rsid w:val="00B529BC"/>
    <w:rsid w:val="00B535A0"/>
    <w:rsid w:val="00B54301"/>
    <w:rsid w:val="00B55451"/>
    <w:rsid w:val="00B55528"/>
    <w:rsid w:val="00B601DC"/>
    <w:rsid w:val="00B6199A"/>
    <w:rsid w:val="00B621BE"/>
    <w:rsid w:val="00B631FD"/>
    <w:rsid w:val="00B639F2"/>
    <w:rsid w:val="00B63B9A"/>
    <w:rsid w:val="00B63C91"/>
    <w:rsid w:val="00B640E8"/>
    <w:rsid w:val="00B64609"/>
    <w:rsid w:val="00B663D4"/>
    <w:rsid w:val="00B7219D"/>
    <w:rsid w:val="00B72892"/>
    <w:rsid w:val="00B72CB9"/>
    <w:rsid w:val="00B75D53"/>
    <w:rsid w:val="00B75DE1"/>
    <w:rsid w:val="00B769AB"/>
    <w:rsid w:val="00B80F17"/>
    <w:rsid w:val="00B81515"/>
    <w:rsid w:val="00B82044"/>
    <w:rsid w:val="00B868CE"/>
    <w:rsid w:val="00B906C7"/>
    <w:rsid w:val="00B9116F"/>
    <w:rsid w:val="00B92A2B"/>
    <w:rsid w:val="00B93421"/>
    <w:rsid w:val="00B93750"/>
    <w:rsid w:val="00B94B3D"/>
    <w:rsid w:val="00B97AAA"/>
    <w:rsid w:val="00BA00F8"/>
    <w:rsid w:val="00BA0727"/>
    <w:rsid w:val="00BA0844"/>
    <w:rsid w:val="00BA3769"/>
    <w:rsid w:val="00BA420D"/>
    <w:rsid w:val="00BA4B33"/>
    <w:rsid w:val="00BA74B0"/>
    <w:rsid w:val="00BB01E2"/>
    <w:rsid w:val="00BB0813"/>
    <w:rsid w:val="00BB400E"/>
    <w:rsid w:val="00BB41AD"/>
    <w:rsid w:val="00BB52CF"/>
    <w:rsid w:val="00BB56DE"/>
    <w:rsid w:val="00BC0B79"/>
    <w:rsid w:val="00BC370E"/>
    <w:rsid w:val="00BC3D29"/>
    <w:rsid w:val="00BC3D43"/>
    <w:rsid w:val="00BC5E8B"/>
    <w:rsid w:val="00BC75B5"/>
    <w:rsid w:val="00BD06A0"/>
    <w:rsid w:val="00BD126A"/>
    <w:rsid w:val="00BD15E1"/>
    <w:rsid w:val="00BD1BC9"/>
    <w:rsid w:val="00BD1FE7"/>
    <w:rsid w:val="00BD3657"/>
    <w:rsid w:val="00BD3C2F"/>
    <w:rsid w:val="00BD4762"/>
    <w:rsid w:val="00BD491D"/>
    <w:rsid w:val="00BD5461"/>
    <w:rsid w:val="00BD5E6D"/>
    <w:rsid w:val="00BD604C"/>
    <w:rsid w:val="00BD6E83"/>
    <w:rsid w:val="00BE0EC2"/>
    <w:rsid w:val="00BE43B3"/>
    <w:rsid w:val="00BE4AD3"/>
    <w:rsid w:val="00BE5670"/>
    <w:rsid w:val="00BE5ECC"/>
    <w:rsid w:val="00BE6E71"/>
    <w:rsid w:val="00BF1F78"/>
    <w:rsid w:val="00BF41E5"/>
    <w:rsid w:val="00BF45E0"/>
    <w:rsid w:val="00BF4E0E"/>
    <w:rsid w:val="00BF5398"/>
    <w:rsid w:val="00BF539D"/>
    <w:rsid w:val="00BF5543"/>
    <w:rsid w:val="00BF6A48"/>
    <w:rsid w:val="00BF6CE0"/>
    <w:rsid w:val="00BF6EA7"/>
    <w:rsid w:val="00BF7C28"/>
    <w:rsid w:val="00C001BC"/>
    <w:rsid w:val="00C032BA"/>
    <w:rsid w:val="00C03901"/>
    <w:rsid w:val="00C05079"/>
    <w:rsid w:val="00C05269"/>
    <w:rsid w:val="00C06576"/>
    <w:rsid w:val="00C10B1F"/>
    <w:rsid w:val="00C10F07"/>
    <w:rsid w:val="00C1105F"/>
    <w:rsid w:val="00C116BC"/>
    <w:rsid w:val="00C12679"/>
    <w:rsid w:val="00C1298A"/>
    <w:rsid w:val="00C131FB"/>
    <w:rsid w:val="00C146FF"/>
    <w:rsid w:val="00C157E3"/>
    <w:rsid w:val="00C1663B"/>
    <w:rsid w:val="00C16B72"/>
    <w:rsid w:val="00C17318"/>
    <w:rsid w:val="00C201CB"/>
    <w:rsid w:val="00C21225"/>
    <w:rsid w:val="00C212B0"/>
    <w:rsid w:val="00C213C1"/>
    <w:rsid w:val="00C21D61"/>
    <w:rsid w:val="00C251EB"/>
    <w:rsid w:val="00C266C9"/>
    <w:rsid w:val="00C2721F"/>
    <w:rsid w:val="00C2739B"/>
    <w:rsid w:val="00C301B0"/>
    <w:rsid w:val="00C30D9E"/>
    <w:rsid w:val="00C315AF"/>
    <w:rsid w:val="00C34105"/>
    <w:rsid w:val="00C34F9A"/>
    <w:rsid w:val="00C351CE"/>
    <w:rsid w:val="00C37194"/>
    <w:rsid w:val="00C4082C"/>
    <w:rsid w:val="00C418B6"/>
    <w:rsid w:val="00C42E46"/>
    <w:rsid w:val="00C4359E"/>
    <w:rsid w:val="00C4380B"/>
    <w:rsid w:val="00C44355"/>
    <w:rsid w:val="00C445BA"/>
    <w:rsid w:val="00C447E1"/>
    <w:rsid w:val="00C44A5D"/>
    <w:rsid w:val="00C46519"/>
    <w:rsid w:val="00C46E19"/>
    <w:rsid w:val="00C47ADE"/>
    <w:rsid w:val="00C51723"/>
    <w:rsid w:val="00C51E1F"/>
    <w:rsid w:val="00C538A5"/>
    <w:rsid w:val="00C53FD8"/>
    <w:rsid w:val="00C54096"/>
    <w:rsid w:val="00C54244"/>
    <w:rsid w:val="00C54454"/>
    <w:rsid w:val="00C54772"/>
    <w:rsid w:val="00C54800"/>
    <w:rsid w:val="00C54A27"/>
    <w:rsid w:val="00C54AE1"/>
    <w:rsid w:val="00C55CAF"/>
    <w:rsid w:val="00C569CC"/>
    <w:rsid w:val="00C57E8E"/>
    <w:rsid w:val="00C6037A"/>
    <w:rsid w:val="00C61BEB"/>
    <w:rsid w:val="00C6529A"/>
    <w:rsid w:val="00C66000"/>
    <w:rsid w:val="00C707D9"/>
    <w:rsid w:val="00C710C3"/>
    <w:rsid w:val="00C722D3"/>
    <w:rsid w:val="00C72E52"/>
    <w:rsid w:val="00C73A93"/>
    <w:rsid w:val="00C74527"/>
    <w:rsid w:val="00C758A0"/>
    <w:rsid w:val="00C765A2"/>
    <w:rsid w:val="00C77168"/>
    <w:rsid w:val="00C805C1"/>
    <w:rsid w:val="00C80834"/>
    <w:rsid w:val="00C80E0B"/>
    <w:rsid w:val="00C81FD1"/>
    <w:rsid w:val="00C83553"/>
    <w:rsid w:val="00C84B47"/>
    <w:rsid w:val="00C86B16"/>
    <w:rsid w:val="00C878E9"/>
    <w:rsid w:val="00C90247"/>
    <w:rsid w:val="00C91E55"/>
    <w:rsid w:val="00C926B4"/>
    <w:rsid w:val="00C944D3"/>
    <w:rsid w:val="00C944F9"/>
    <w:rsid w:val="00C96A17"/>
    <w:rsid w:val="00C972BB"/>
    <w:rsid w:val="00C977B3"/>
    <w:rsid w:val="00CA2419"/>
    <w:rsid w:val="00CA2995"/>
    <w:rsid w:val="00CA2E12"/>
    <w:rsid w:val="00CA3C7D"/>
    <w:rsid w:val="00CA3CA3"/>
    <w:rsid w:val="00CA4A7A"/>
    <w:rsid w:val="00CA6159"/>
    <w:rsid w:val="00CA6650"/>
    <w:rsid w:val="00CB061F"/>
    <w:rsid w:val="00CB0F6A"/>
    <w:rsid w:val="00CB18C1"/>
    <w:rsid w:val="00CB22D1"/>
    <w:rsid w:val="00CB28F3"/>
    <w:rsid w:val="00CB2B46"/>
    <w:rsid w:val="00CB4604"/>
    <w:rsid w:val="00CB4E39"/>
    <w:rsid w:val="00CB6F33"/>
    <w:rsid w:val="00CC145C"/>
    <w:rsid w:val="00CC1EDE"/>
    <w:rsid w:val="00CC20A8"/>
    <w:rsid w:val="00CC217B"/>
    <w:rsid w:val="00CC3B1C"/>
    <w:rsid w:val="00CC3CA9"/>
    <w:rsid w:val="00CC400C"/>
    <w:rsid w:val="00CC40E3"/>
    <w:rsid w:val="00CC47F4"/>
    <w:rsid w:val="00CC4A23"/>
    <w:rsid w:val="00CC4B34"/>
    <w:rsid w:val="00CC4FB3"/>
    <w:rsid w:val="00CC57EC"/>
    <w:rsid w:val="00CC595D"/>
    <w:rsid w:val="00CC5BD8"/>
    <w:rsid w:val="00CC5EE5"/>
    <w:rsid w:val="00CC6145"/>
    <w:rsid w:val="00CD08C0"/>
    <w:rsid w:val="00CD0A85"/>
    <w:rsid w:val="00CD0F9A"/>
    <w:rsid w:val="00CD1153"/>
    <w:rsid w:val="00CD1D60"/>
    <w:rsid w:val="00CD2BB4"/>
    <w:rsid w:val="00CD4066"/>
    <w:rsid w:val="00CD4A52"/>
    <w:rsid w:val="00CD5466"/>
    <w:rsid w:val="00CD5C5E"/>
    <w:rsid w:val="00CD660F"/>
    <w:rsid w:val="00CD680E"/>
    <w:rsid w:val="00CD7FF1"/>
    <w:rsid w:val="00CE027F"/>
    <w:rsid w:val="00CE0E4B"/>
    <w:rsid w:val="00CE1021"/>
    <w:rsid w:val="00CE1044"/>
    <w:rsid w:val="00CE11DB"/>
    <w:rsid w:val="00CE2166"/>
    <w:rsid w:val="00CE35EA"/>
    <w:rsid w:val="00CE3C71"/>
    <w:rsid w:val="00CE3D62"/>
    <w:rsid w:val="00CE478C"/>
    <w:rsid w:val="00CE48D4"/>
    <w:rsid w:val="00CE5BD9"/>
    <w:rsid w:val="00CE6A99"/>
    <w:rsid w:val="00CE7019"/>
    <w:rsid w:val="00CE7A28"/>
    <w:rsid w:val="00CF1534"/>
    <w:rsid w:val="00CF1854"/>
    <w:rsid w:val="00CF2307"/>
    <w:rsid w:val="00CF27FC"/>
    <w:rsid w:val="00CF3A5E"/>
    <w:rsid w:val="00CF4142"/>
    <w:rsid w:val="00CF4213"/>
    <w:rsid w:val="00CF43A1"/>
    <w:rsid w:val="00CF5F39"/>
    <w:rsid w:val="00CF73D2"/>
    <w:rsid w:val="00CF73DD"/>
    <w:rsid w:val="00CF748B"/>
    <w:rsid w:val="00CF7BB1"/>
    <w:rsid w:val="00D00348"/>
    <w:rsid w:val="00D0054B"/>
    <w:rsid w:val="00D0138D"/>
    <w:rsid w:val="00D023FA"/>
    <w:rsid w:val="00D02C2D"/>
    <w:rsid w:val="00D02D0D"/>
    <w:rsid w:val="00D04226"/>
    <w:rsid w:val="00D04444"/>
    <w:rsid w:val="00D044D1"/>
    <w:rsid w:val="00D05FA6"/>
    <w:rsid w:val="00D0622E"/>
    <w:rsid w:val="00D100ED"/>
    <w:rsid w:val="00D103F4"/>
    <w:rsid w:val="00D11023"/>
    <w:rsid w:val="00D1164E"/>
    <w:rsid w:val="00D11B33"/>
    <w:rsid w:val="00D12111"/>
    <w:rsid w:val="00D1420E"/>
    <w:rsid w:val="00D145B5"/>
    <w:rsid w:val="00D155FD"/>
    <w:rsid w:val="00D15FAF"/>
    <w:rsid w:val="00D16974"/>
    <w:rsid w:val="00D16D01"/>
    <w:rsid w:val="00D20163"/>
    <w:rsid w:val="00D20988"/>
    <w:rsid w:val="00D20BAF"/>
    <w:rsid w:val="00D20DCB"/>
    <w:rsid w:val="00D213D0"/>
    <w:rsid w:val="00D2155F"/>
    <w:rsid w:val="00D236FF"/>
    <w:rsid w:val="00D26289"/>
    <w:rsid w:val="00D26306"/>
    <w:rsid w:val="00D26D4C"/>
    <w:rsid w:val="00D26D98"/>
    <w:rsid w:val="00D27E03"/>
    <w:rsid w:val="00D303F9"/>
    <w:rsid w:val="00D3374A"/>
    <w:rsid w:val="00D33B66"/>
    <w:rsid w:val="00D35F0E"/>
    <w:rsid w:val="00D36DC4"/>
    <w:rsid w:val="00D377E3"/>
    <w:rsid w:val="00D37EFC"/>
    <w:rsid w:val="00D40587"/>
    <w:rsid w:val="00D41A7D"/>
    <w:rsid w:val="00D43CBF"/>
    <w:rsid w:val="00D45C14"/>
    <w:rsid w:val="00D45DDE"/>
    <w:rsid w:val="00D45F53"/>
    <w:rsid w:val="00D50462"/>
    <w:rsid w:val="00D506D0"/>
    <w:rsid w:val="00D50F7C"/>
    <w:rsid w:val="00D51CF9"/>
    <w:rsid w:val="00D52439"/>
    <w:rsid w:val="00D55ECE"/>
    <w:rsid w:val="00D55FEB"/>
    <w:rsid w:val="00D56DB4"/>
    <w:rsid w:val="00D5711F"/>
    <w:rsid w:val="00D63474"/>
    <w:rsid w:val="00D639F2"/>
    <w:rsid w:val="00D64069"/>
    <w:rsid w:val="00D65765"/>
    <w:rsid w:val="00D662DF"/>
    <w:rsid w:val="00D66373"/>
    <w:rsid w:val="00D6781B"/>
    <w:rsid w:val="00D7114F"/>
    <w:rsid w:val="00D71A8E"/>
    <w:rsid w:val="00D72213"/>
    <w:rsid w:val="00D72CD5"/>
    <w:rsid w:val="00D74684"/>
    <w:rsid w:val="00D76391"/>
    <w:rsid w:val="00D776EA"/>
    <w:rsid w:val="00D77BF9"/>
    <w:rsid w:val="00D804C8"/>
    <w:rsid w:val="00D80D4F"/>
    <w:rsid w:val="00D82806"/>
    <w:rsid w:val="00D82F01"/>
    <w:rsid w:val="00D82F8E"/>
    <w:rsid w:val="00D83196"/>
    <w:rsid w:val="00D8515B"/>
    <w:rsid w:val="00D85DB9"/>
    <w:rsid w:val="00D8622A"/>
    <w:rsid w:val="00D86542"/>
    <w:rsid w:val="00D90334"/>
    <w:rsid w:val="00D91D8E"/>
    <w:rsid w:val="00D920C8"/>
    <w:rsid w:val="00D921D8"/>
    <w:rsid w:val="00D92953"/>
    <w:rsid w:val="00D92A30"/>
    <w:rsid w:val="00D9301F"/>
    <w:rsid w:val="00D93645"/>
    <w:rsid w:val="00D93940"/>
    <w:rsid w:val="00D96537"/>
    <w:rsid w:val="00D97698"/>
    <w:rsid w:val="00D97755"/>
    <w:rsid w:val="00D97863"/>
    <w:rsid w:val="00D978A0"/>
    <w:rsid w:val="00D97D4D"/>
    <w:rsid w:val="00DA0066"/>
    <w:rsid w:val="00DA3BFE"/>
    <w:rsid w:val="00DA41D7"/>
    <w:rsid w:val="00DA4A9C"/>
    <w:rsid w:val="00DB0090"/>
    <w:rsid w:val="00DB0FFB"/>
    <w:rsid w:val="00DB12C4"/>
    <w:rsid w:val="00DB156D"/>
    <w:rsid w:val="00DB17FD"/>
    <w:rsid w:val="00DB1C5E"/>
    <w:rsid w:val="00DB213A"/>
    <w:rsid w:val="00DB25C9"/>
    <w:rsid w:val="00DB3695"/>
    <w:rsid w:val="00DB3ACB"/>
    <w:rsid w:val="00DB4360"/>
    <w:rsid w:val="00DB6042"/>
    <w:rsid w:val="00DB7100"/>
    <w:rsid w:val="00DB7497"/>
    <w:rsid w:val="00DB7E00"/>
    <w:rsid w:val="00DC06D6"/>
    <w:rsid w:val="00DC1BDE"/>
    <w:rsid w:val="00DC32A7"/>
    <w:rsid w:val="00DC4EDD"/>
    <w:rsid w:val="00DC4FAB"/>
    <w:rsid w:val="00DC51EF"/>
    <w:rsid w:val="00DC6BA2"/>
    <w:rsid w:val="00DC6FBA"/>
    <w:rsid w:val="00DD110B"/>
    <w:rsid w:val="00DD1A54"/>
    <w:rsid w:val="00DD2A3F"/>
    <w:rsid w:val="00DD2B1B"/>
    <w:rsid w:val="00DD47DB"/>
    <w:rsid w:val="00DD5063"/>
    <w:rsid w:val="00DD6E69"/>
    <w:rsid w:val="00DD7393"/>
    <w:rsid w:val="00DD7B0B"/>
    <w:rsid w:val="00DE0000"/>
    <w:rsid w:val="00DE0182"/>
    <w:rsid w:val="00DE05A7"/>
    <w:rsid w:val="00DE0B19"/>
    <w:rsid w:val="00DE0F8A"/>
    <w:rsid w:val="00DE144D"/>
    <w:rsid w:val="00DE2552"/>
    <w:rsid w:val="00DE3273"/>
    <w:rsid w:val="00DE3F7E"/>
    <w:rsid w:val="00DE475D"/>
    <w:rsid w:val="00DE5AA5"/>
    <w:rsid w:val="00DF0111"/>
    <w:rsid w:val="00DF03AA"/>
    <w:rsid w:val="00DF0BB7"/>
    <w:rsid w:val="00DF3396"/>
    <w:rsid w:val="00DF384A"/>
    <w:rsid w:val="00DF45D5"/>
    <w:rsid w:val="00DF5416"/>
    <w:rsid w:val="00DF5925"/>
    <w:rsid w:val="00DF7661"/>
    <w:rsid w:val="00E0091F"/>
    <w:rsid w:val="00E00BB2"/>
    <w:rsid w:val="00E02359"/>
    <w:rsid w:val="00E027AA"/>
    <w:rsid w:val="00E03022"/>
    <w:rsid w:val="00E03E43"/>
    <w:rsid w:val="00E04717"/>
    <w:rsid w:val="00E05B94"/>
    <w:rsid w:val="00E06517"/>
    <w:rsid w:val="00E06E6A"/>
    <w:rsid w:val="00E104FC"/>
    <w:rsid w:val="00E11D3D"/>
    <w:rsid w:val="00E11E5B"/>
    <w:rsid w:val="00E11EE2"/>
    <w:rsid w:val="00E13C14"/>
    <w:rsid w:val="00E14444"/>
    <w:rsid w:val="00E16D69"/>
    <w:rsid w:val="00E177DB"/>
    <w:rsid w:val="00E20892"/>
    <w:rsid w:val="00E20BF9"/>
    <w:rsid w:val="00E2627F"/>
    <w:rsid w:val="00E264AA"/>
    <w:rsid w:val="00E325B9"/>
    <w:rsid w:val="00E32942"/>
    <w:rsid w:val="00E32BEE"/>
    <w:rsid w:val="00E3361E"/>
    <w:rsid w:val="00E34F25"/>
    <w:rsid w:val="00E35FB0"/>
    <w:rsid w:val="00E36EAB"/>
    <w:rsid w:val="00E37513"/>
    <w:rsid w:val="00E3784A"/>
    <w:rsid w:val="00E37E5B"/>
    <w:rsid w:val="00E41959"/>
    <w:rsid w:val="00E41ED2"/>
    <w:rsid w:val="00E4223F"/>
    <w:rsid w:val="00E435D3"/>
    <w:rsid w:val="00E4378A"/>
    <w:rsid w:val="00E461EB"/>
    <w:rsid w:val="00E46490"/>
    <w:rsid w:val="00E473CB"/>
    <w:rsid w:val="00E47598"/>
    <w:rsid w:val="00E50D40"/>
    <w:rsid w:val="00E524D0"/>
    <w:rsid w:val="00E541ED"/>
    <w:rsid w:val="00E54AFA"/>
    <w:rsid w:val="00E5584B"/>
    <w:rsid w:val="00E5698A"/>
    <w:rsid w:val="00E5745A"/>
    <w:rsid w:val="00E62F62"/>
    <w:rsid w:val="00E643C6"/>
    <w:rsid w:val="00E64ED3"/>
    <w:rsid w:val="00E65BC0"/>
    <w:rsid w:val="00E65D4B"/>
    <w:rsid w:val="00E70311"/>
    <w:rsid w:val="00E72093"/>
    <w:rsid w:val="00E72B16"/>
    <w:rsid w:val="00E732B9"/>
    <w:rsid w:val="00E7512C"/>
    <w:rsid w:val="00E75E5B"/>
    <w:rsid w:val="00E75E82"/>
    <w:rsid w:val="00E7769E"/>
    <w:rsid w:val="00E80DFD"/>
    <w:rsid w:val="00E81F7E"/>
    <w:rsid w:val="00E822A0"/>
    <w:rsid w:val="00E82DD6"/>
    <w:rsid w:val="00E8362D"/>
    <w:rsid w:val="00E83CC5"/>
    <w:rsid w:val="00E83CF0"/>
    <w:rsid w:val="00E84061"/>
    <w:rsid w:val="00E840A5"/>
    <w:rsid w:val="00E84776"/>
    <w:rsid w:val="00E857FB"/>
    <w:rsid w:val="00E85A53"/>
    <w:rsid w:val="00E85E31"/>
    <w:rsid w:val="00E865DD"/>
    <w:rsid w:val="00E86710"/>
    <w:rsid w:val="00E867E7"/>
    <w:rsid w:val="00E86C16"/>
    <w:rsid w:val="00E87AB9"/>
    <w:rsid w:val="00E926E0"/>
    <w:rsid w:val="00E95A3C"/>
    <w:rsid w:val="00E95F0A"/>
    <w:rsid w:val="00E968DC"/>
    <w:rsid w:val="00E96BC7"/>
    <w:rsid w:val="00EA025B"/>
    <w:rsid w:val="00EA235C"/>
    <w:rsid w:val="00EA2508"/>
    <w:rsid w:val="00EA3085"/>
    <w:rsid w:val="00EA372F"/>
    <w:rsid w:val="00EA40C1"/>
    <w:rsid w:val="00EA534A"/>
    <w:rsid w:val="00EA7990"/>
    <w:rsid w:val="00EB0034"/>
    <w:rsid w:val="00EB0947"/>
    <w:rsid w:val="00EB0980"/>
    <w:rsid w:val="00EB14BE"/>
    <w:rsid w:val="00EB1A36"/>
    <w:rsid w:val="00EB2B3F"/>
    <w:rsid w:val="00EB37A1"/>
    <w:rsid w:val="00EB4942"/>
    <w:rsid w:val="00EB49C7"/>
    <w:rsid w:val="00EB53DA"/>
    <w:rsid w:val="00EB5A2D"/>
    <w:rsid w:val="00EB68D0"/>
    <w:rsid w:val="00EC43A1"/>
    <w:rsid w:val="00EC4774"/>
    <w:rsid w:val="00EC597F"/>
    <w:rsid w:val="00EC6DF9"/>
    <w:rsid w:val="00EC6ED7"/>
    <w:rsid w:val="00EC7B40"/>
    <w:rsid w:val="00ED034C"/>
    <w:rsid w:val="00ED05D9"/>
    <w:rsid w:val="00ED088F"/>
    <w:rsid w:val="00ED1599"/>
    <w:rsid w:val="00ED2253"/>
    <w:rsid w:val="00ED2E01"/>
    <w:rsid w:val="00ED374C"/>
    <w:rsid w:val="00ED3AE1"/>
    <w:rsid w:val="00ED4EC0"/>
    <w:rsid w:val="00ED55AE"/>
    <w:rsid w:val="00ED6A60"/>
    <w:rsid w:val="00ED6F25"/>
    <w:rsid w:val="00EE18E8"/>
    <w:rsid w:val="00EE1DB6"/>
    <w:rsid w:val="00EE26D6"/>
    <w:rsid w:val="00EE59FB"/>
    <w:rsid w:val="00EE6281"/>
    <w:rsid w:val="00EE62DE"/>
    <w:rsid w:val="00EE74E9"/>
    <w:rsid w:val="00EE7F62"/>
    <w:rsid w:val="00EF0E9B"/>
    <w:rsid w:val="00EF1AAC"/>
    <w:rsid w:val="00EF22CA"/>
    <w:rsid w:val="00EF2FB3"/>
    <w:rsid w:val="00EF31D8"/>
    <w:rsid w:val="00EF3D22"/>
    <w:rsid w:val="00EF3E4F"/>
    <w:rsid w:val="00EF4090"/>
    <w:rsid w:val="00EF4F07"/>
    <w:rsid w:val="00EF50EE"/>
    <w:rsid w:val="00EF5EC3"/>
    <w:rsid w:val="00EF5F7F"/>
    <w:rsid w:val="00EF6036"/>
    <w:rsid w:val="00EF6135"/>
    <w:rsid w:val="00EF62D9"/>
    <w:rsid w:val="00EF7E1F"/>
    <w:rsid w:val="00F000D6"/>
    <w:rsid w:val="00F0023E"/>
    <w:rsid w:val="00F05003"/>
    <w:rsid w:val="00F06CA0"/>
    <w:rsid w:val="00F06E2A"/>
    <w:rsid w:val="00F07602"/>
    <w:rsid w:val="00F07B8D"/>
    <w:rsid w:val="00F10DC5"/>
    <w:rsid w:val="00F112C6"/>
    <w:rsid w:val="00F115D6"/>
    <w:rsid w:val="00F11C2F"/>
    <w:rsid w:val="00F11EF1"/>
    <w:rsid w:val="00F124D0"/>
    <w:rsid w:val="00F129C3"/>
    <w:rsid w:val="00F1304F"/>
    <w:rsid w:val="00F13A18"/>
    <w:rsid w:val="00F146FE"/>
    <w:rsid w:val="00F16C87"/>
    <w:rsid w:val="00F20665"/>
    <w:rsid w:val="00F230BA"/>
    <w:rsid w:val="00F23620"/>
    <w:rsid w:val="00F247BE"/>
    <w:rsid w:val="00F24FDF"/>
    <w:rsid w:val="00F25370"/>
    <w:rsid w:val="00F26183"/>
    <w:rsid w:val="00F261B5"/>
    <w:rsid w:val="00F26629"/>
    <w:rsid w:val="00F26BD4"/>
    <w:rsid w:val="00F275EF"/>
    <w:rsid w:val="00F27DE6"/>
    <w:rsid w:val="00F27EBE"/>
    <w:rsid w:val="00F30140"/>
    <w:rsid w:val="00F30FD9"/>
    <w:rsid w:val="00F31219"/>
    <w:rsid w:val="00F31689"/>
    <w:rsid w:val="00F32448"/>
    <w:rsid w:val="00F32FFE"/>
    <w:rsid w:val="00F33CEE"/>
    <w:rsid w:val="00F3564F"/>
    <w:rsid w:val="00F35F21"/>
    <w:rsid w:val="00F36401"/>
    <w:rsid w:val="00F36EDE"/>
    <w:rsid w:val="00F41A2A"/>
    <w:rsid w:val="00F42752"/>
    <w:rsid w:val="00F441AD"/>
    <w:rsid w:val="00F4480E"/>
    <w:rsid w:val="00F44ADB"/>
    <w:rsid w:val="00F45CA4"/>
    <w:rsid w:val="00F477B3"/>
    <w:rsid w:val="00F51DE7"/>
    <w:rsid w:val="00F52B54"/>
    <w:rsid w:val="00F53342"/>
    <w:rsid w:val="00F53C6F"/>
    <w:rsid w:val="00F60248"/>
    <w:rsid w:val="00F61405"/>
    <w:rsid w:val="00F61573"/>
    <w:rsid w:val="00F63712"/>
    <w:rsid w:val="00F6407D"/>
    <w:rsid w:val="00F64122"/>
    <w:rsid w:val="00F65517"/>
    <w:rsid w:val="00F657BD"/>
    <w:rsid w:val="00F66449"/>
    <w:rsid w:val="00F6790B"/>
    <w:rsid w:val="00F70335"/>
    <w:rsid w:val="00F703BE"/>
    <w:rsid w:val="00F7153E"/>
    <w:rsid w:val="00F71576"/>
    <w:rsid w:val="00F71EF9"/>
    <w:rsid w:val="00F724AE"/>
    <w:rsid w:val="00F73D32"/>
    <w:rsid w:val="00F74653"/>
    <w:rsid w:val="00F74CF8"/>
    <w:rsid w:val="00F75264"/>
    <w:rsid w:val="00F753CE"/>
    <w:rsid w:val="00F75CFD"/>
    <w:rsid w:val="00F771FD"/>
    <w:rsid w:val="00F8029C"/>
    <w:rsid w:val="00F81811"/>
    <w:rsid w:val="00F81B75"/>
    <w:rsid w:val="00F81DD5"/>
    <w:rsid w:val="00F827C4"/>
    <w:rsid w:val="00F82B4F"/>
    <w:rsid w:val="00F82E18"/>
    <w:rsid w:val="00F833D1"/>
    <w:rsid w:val="00F83537"/>
    <w:rsid w:val="00F839C7"/>
    <w:rsid w:val="00F83F75"/>
    <w:rsid w:val="00F85221"/>
    <w:rsid w:val="00F85717"/>
    <w:rsid w:val="00F85978"/>
    <w:rsid w:val="00F8638F"/>
    <w:rsid w:val="00F9069A"/>
    <w:rsid w:val="00F91B6E"/>
    <w:rsid w:val="00F92A66"/>
    <w:rsid w:val="00F936C6"/>
    <w:rsid w:val="00F93C0B"/>
    <w:rsid w:val="00F941A4"/>
    <w:rsid w:val="00F94312"/>
    <w:rsid w:val="00F94878"/>
    <w:rsid w:val="00F951EE"/>
    <w:rsid w:val="00F95794"/>
    <w:rsid w:val="00F962C8"/>
    <w:rsid w:val="00F9692E"/>
    <w:rsid w:val="00F97117"/>
    <w:rsid w:val="00F97706"/>
    <w:rsid w:val="00FA1C07"/>
    <w:rsid w:val="00FA2BCF"/>
    <w:rsid w:val="00FA3B5F"/>
    <w:rsid w:val="00FA474E"/>
    <w:rsid w:val="00FA788F"/>
    <w:rsid w:val="00FB02B8"/>
    <w:rsid w:val="00FB07BD"/>
    <w:rsid w:val="00FB0F0E"/>
    <w:rsid w:val="00FB193B"/>
    <w:rsid w:val="00FB2304"/>
    <w:rsid w:val="00FB2369"/>
    <w:rsid w:val="00FB23C6"/>
    <w:rsid w:val="00FB2430"/>
    <w:rsid w:val="00FB2F05"/>
    <w:rsid w:val="00FB3721"/>
    <w:rsid w:val="00FB43F7"/>
    <w:rsid w:val="00FB4CD8"/>
    <w:rsid w:val="00FC0112"/>
    <w:rsid w:val="00FC1244"/>
    <w:rsid w:val="00FC1607"/>
    <w:rsid w:val="00FC21A4"/>
    <w:rsid w:val="00FC2435"/>
    <w:rsid w:val="00FC25DA"/>
    <w:rsid w:val="00FC2853"/>
    <w:rsid w:val="00FC32E2"/>
    <w:rsid w:val="00FC362F"/>
    <w:rsid w:val="00FC4939"/>
    <w:rsid w:val="00FC5F97"/>
    <w:rsid w:val="00FC6459"/>
    <w:rsid w:val="00FC6848"/>
    <w:rsid w:val="00FC69F7"/>
    <w:rsid w:val="00FD04CC"/>
    <w:rsid w:val="00FD0F3D"/>
    <w:rsid w:val="00FD16EB"/>
    <w:rsid w:val="00FD1A76"/>
    <w:rsid w:val="00FD30D3"/>
    <w:rsid w:val="00FD4377"/>
    <w:rsid w:val="00FD43E6"/>
    <w:rsid w:val="00FD445A"/>
    <w:rsid w:val="00FD4D4E"/>
    <w:rsid w:val="00FD62E2"/>
    <w:rsid w:val="00FD6A7D"/>
    <w:rsid w:val="00FD7C6F"/>
    <w:rsid w:val="00FD7F95"/>
    <w:rsid w:val="00FE0993"/>
    <w:rsid w:val="00FE1FEE"/>
    <w:rsid w:val="00FE2003"/>
    <w:rsid w:val="00FE337E"/>
    <w:rsid w:val="00FE38E7"/>
    <w:rsid w:val="00FE4392"/>
    <w:rsid w:val="00FE6A52"/>
    <w:rsid w:val="00FE7021"/>
    <w:rsid w:val="00FE79D5"/>
    <w:rsid w:val="00FF0048"/>
    <w:rsid w:val="00FF10F5"/>
    <w:rsid w:val="00FF45F8"/>
    <w:rsid w:val="00FF59E5"/>
    <w:rsid w:val="00FF6466"/>
    <w:rsid w:val="00FF6729"/>
    <w:rsid w:val="00FF77ED"/>
    <w:rsid w:val="06B9AE98"/>
    <w:rsid w:val="0716FDA3"/>
    <w:rsid w:val="0BF92FEC"/>
    <w:rsid w:val="0DEEB938"/>
    <w:rsid w:val="0E0D7B43"/>
    <w:rsid w:val="0E5F6277"/>
    <w:rsid w:val="0E674F9E"/>
    <w:rsid w:val="0EFD9B61"/>
    <w:rsid w:val="0F893F50"/>
    <w:rsid w:val="0FBF8CC5"/>
    <w:rsid w:val="0FE2262D"/>
    <w:rsid w:val="12779CD8"/>
    <w:rsid w:val="12BDB9A1"/>
    <w:rsid w:val="13F26996"/>
    <w:rsid w:val="17ED0DCD"/>
    <w:rsid w:val="1838DF5C"/>
    <w:rsid w:val="1B9F73CB"/>
    <w:rsid w:val="1BBF5C23"/>
    <w:rsid w:val="1D5B8442"/>
    <w:rsid w:val="1ECFB8C7"/>
    <w:rsid w:val="1F7B60E4"/>
    <w:rsid w:val="1FDFEA84"/>
    <w:rsid w:val="1FFF3913"/>
    <w:rsid w:val="20EA85CE"/>
    <w:rsid w:val="21921DAB"/>
    <w:rsid w:val="21EFA169"/>
    <w:rsid w:val="2294241D"/>
    <w:rsid w:val="246201C1"/>
    <w:rsid w:val="25C7A35C"/>
    <w:rsid w:val="26CF4810"/>
    <w:rsid w:val="27FAF882"/>
    <w:rsid w:val="2D57166E"/>
    <w:rsid w:val="2DFE7203"/>
    <w:rsid w:val="2E7A64DA"/>
    <w:rsid w:val="2EE5DFD5"/>
    <w:rsid w:val="2F2B68EB"/>
    <w:rsid w:val="2F6DD6A9"/>
    <w:rsid w:val="2FDD9AEC"/>
    <w:rsid w:val="2FDF8432"/>
    <w:rsid w:val="2FF15522"/>
    <w:rsid w:val="2FFF1136"/>
    <w:rsid w:val="3008A303"/>
    <w:rsid w:val="33CFED20"/>
    <w:rsid w:val="33FF481C"/>
    <w:rsid w:val="345E10E1"/>
    <w:rsid w:val="35BFC3B3"/>
    <w:rsid w:val="35DFB057"/>
    <w:rsid w:val="35F36537"/>
    <w:rsid w:val="35FA3447"/>
    <w:rsid w:val="376F8104"/>
    <w:rsid w:val="376FDF54"/>
    <w:rsid w:val="377DD044"/>
    <w:rsid w:val="3899C47E"/>
    <w:rsid w:val="39B4462C"/>
    <w:rsid w:val="39DBD204"/>
    <w:rsid w:val="39EF73DE"/>
    <w:rsid w:val="3ACDA404"/>
    <w:rsid w:val="3AFF8939"/>
    <w:rsid w:val="3BA64504"/>
    <w:rsid w:val="3BDA6CE9"/>
    <w:rsid w:val="3BDF237A"/>
    <w:rsid w:val="3BEF8BE0"/>
    <w:rsid w:val="3CBF3EDD"/>
    <w:rsid w:val="3CF7127E"/>
    <w:rsid w:val="3D3F5B06"/>
    <w:rsid w:val="3DBEF335"/>
    <w:rsid w:val="3DE9F4F1"/>
    <w:rsid w:val="3DF74871"/>
    <w:rsid w:val="3DFFF6D1"/>
    <w:rsid w:val="3E6C2507"/>
    <w:rsid w:val="3EFEA9ED"/>
    <w:rsid w:val="3F52ADDF"/>
    <w:rsid w:val="3F6F68F7"/>
    <w:rsid w:val="3F779A39"/>
    <w:rsid w:val="3F7D95C4"/>
    <w:rsid w:val="3F9CBE43"/>
    <w:rsid w:val="3FA5BC11"/>
    <w:rsid w:val="3FAF3118"/>
    <w:rsid w:val="3FB531B8"/>
    <w:rsid w:val="3FD90DE9"/>
    <w:rsid w:val="3FD9C443"/>
    <w:rsid w:val="3FDBA4DB"/>
    <w:rsid w:val="3FFDE9E3"/>
    <w:rsid w:val="3FFF0186"/>
    <w:rsid w:val="3FFF4E5E"/>
    <w:rsid w:val="3FFFE40D"/>
    <w:rsid w:val="4016F84E"/>
    <w:rsid w:val="413A280F"/>
    <w:rsid w:val="45113E37"/>
    <w:rsid w:val="45630D70"/>
    <w:rsid w:val="46CB2A69"/>
    <w:rsid w:val="47FBC26C"/>
    <w:rsid w:val="481B8DAA"/>
    <w:rsid w:val="4899793F"/>
    <w:rsid w:val="490D6C0D"/>
    <w:rsid w:val="4BAFC427"/>
    <w:rsid w:val="4C029F8A"/>
    <w:rsid w:val="4D6D99A9"/>
    <w:rsid w:val="4D7EFF7C"/>
    <w:rsid w:val="4DB86A27"/>
    <w:rsid w:val="4DBD7A8F"/>
    <w:rsid w:val="4DEDB4BE"/>
    <w:rsid w:val="4DFF8427"/>
    <w:rsid w:val="4E2EB730"/>
    <w:rsid w:val="4E7D697C"/>
    <w:rsid w:val="4F1F5F09"/>
    <w:rsid w:val="4FBEFF0A"/>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8FBE28"/>
    <w:rsid w:val="59FF89D6"/>
    <w:rsid w:val="5AAD0EDF"/>
    <w:rsid w:val="5AC48775"/>
    <w:rsid w:val="5B6E8DD6"/>
    <w:rsid w:val="5BCB41F0"/>
    <w:rsid w:val="5BFAC02F"/>
    <w:rsid w:val="5BFEA2AA"/>
    <w:rsid w:val="5CEBBCE4"/>
    <w:rsid w:val="5DB11C1A"/>
    <w:rsid w:val="5DDAD442"/>
    <w:rsid w:val="5DE7BC1C"/>
    <w:rsid w:val="5DEDF433"/>
    <w:rsid w:val="5DEF6940"/>
    <w:rsid w:val="5DFF95FA"/>
    <w:rsid w:val="5E505F3A"/>
    <w:rsid w:val="5FBFC78E"/>
    <w:rsid w:val="5FC8ABF3"/>
    <w:rsid w:val="5FE5003F"/>
    <w:rsid w:val="5FEC57F0"/>
    <w:rsid w:val="5FFD7A05"/>
    <w:rsid w:val="5FFF0581"/>
    <w:rsid w:val="5FFF14EF"/>
    <w:rsid w:val="5FFFD2E2"/>
    <w:rsid w:val="61BDDDD8"/>
    <w:rsid w:val="63DFF7CB"/>
    <w:rsid w:val="64F6EFB4"/>
    <w:rsid w:val="65FCA9DE"/>
    <w:rsid w:val="66B4BEB9"/>
    <w:rsid w:val="66E6D968"/>
    <w:rsid w:val="66EBA0A6"/>
    <w:rsid w:val="66FF7615"/>
    <w:rsid w:val="67748C4D"/>
    <w:rsid w:val="677FA882"/>
    <w:rsid w:val="67FD46C5"/>
    <w:rsid w:val="67FF0EDD"/>
    <w:rsid w:val="6885E44A"/>
    <w:rsid w:val="68EA3CD7"/>
    <w:rsid w:val="69FFB6A1"/>
    <w:rsid w:val="6A7F765D"/>
    <w:rsid w:val="6AF765A8"/>
    <w:rsid w:val="6B6468D3"/>
    <w:rsid w:val="6B75BB1C"/>
    <w:rsid w:val="6BFC3109"/>
    <w:rsid w:val="6C9BE07C"/>
    <w:rsid w:val="6CAD22A0"/>
    <w:rsid w:val="6CE39D1B"/>
    <w:rsid w:val="6D1FDADF"/>
    <w:rsid w:val="6D3FA14F"/>
    <w:rsid w:val="6DB2AE81"/>
    <w:rsid w:val="6DDF3CE3"/>
    <w:rsid w:val="6DFECF75"/>
    <w:rsid w:val="6E7F66CD"/>
    <w:rsid w:val="6ECF54F0"/>
    <w:rsid w:val="6EE73093"/>
    <w:rsid w:val="6EEBC966"/>
    <w:rsid w:val="6EFF35E9"/>
    <w:rsid w:val="6F592FAE"/>
    <w:rsid w:val="6F594C8B"/>
    <w:rsid w:val="6F7BAA0D"/>
    <w:rsid w:val="6FBBC5DA"/>
    <w:rsid w:val="6FDF519E"/>
    <w:rsid w:val="6FE20DFD"/>
    <w:rsid w:val="6FEF6E21"/>
    <w:rsid w:val="6FF5AC52"/>
    <w:rsid w:val="6FFB2580"/>
    <w:rsid w:val="6FFD8D86"/>
    <w:rsid w:val="6FFDD4BF"/>
    <w:rsid w:val="6FFF9308"/>
    <w:rsid w:val="6FFFE823"/>
    <w:rsid w:val="70291019"/>
    <w:rsid w:val="70E665AC"/>
    <w:rsid w:val="70FFD9C2"/>
    <w:rsid w:val="71E72A59"/>
    <w:rsid w:val="72BEF29D"/>
    <w:rsid w:val="73E7544B"/>
    <w:rsid w:val="73EEB1A6"/>
    <w:rsid w:val="73FAFFF6"/>
    <w:rsid w:val="7421151D"/>
    <w:rsid w:val="743D1097"/>
    <w:rsid w:val="746C42C6"/>
    <w:rsid w:val="74DF1283"/>
    <w:rsid w:val="74E19780"/>
    <w:rsid w:val="74FD2869"/>
    <w:rsid w:val="7519229D"/>
    <w:rsid w:val="752E14BC"/>
    <w:rsid w:val="754F7129"/>
    <w:rsid w:val="757F55AE"/>
    <w:rsid w:val="75ECFFB9"/>
    <w:rsid w:val="75FD9053"/>
    <w:rsid w:val="75FDEE80"/>
    <w:rsid w:val="75FFBBC0"/>
    <w:rsid w:val="766C2BB0"/>
    <w:rsid w:val="766C9F60"/>
    <w:rsid w:val="767F8160"/>
    <w:rsid w:val="76C4785D"/>
    <w:rsid w:val="76E48D47"/>
    <w:rsid w:val="7734C612"/>
    <w:rsid w:val="775BEDE1"/>
    <w:rsid w:val="776E0A2A"/>
    <w:rsid w:val="77E5F5CF"/>
    <w:rsid w:val="77E732B2"/>
    <w:rsid w:val="77E761BB"/>
    <w:rsid w:val="77FBE584"/>
    <w:rsid w:val="77FDDB9E"/>
    <w:rsid w:val="77FE922E"/>
    <w:rsid w:val="77FF0E0C"/>
    <w:rsid w:val="77FF3532"/>
    <w:rsid w:val="77FF46EB"/>
    <w:rsid w:val="77FF5852"/>
    <w:rsid w:val="77FFF8F7"/>
    <w:rsid w:val="78EFB677"/>
    <w:rsid w:val="795F2A25"/>
    <w:rsid w:val="797CB4D9"/>
    <w:rsid w:val="797F921E"/>
    <w:rsid w:val="79ACDD22"/>
    <w:rsid w:val="79EE74E9"/>
    <w:rsid w:val="7A56D3FB"/>
    <w:rsid w:val="7A5F0897"/>
    <w:rsid w:val="7B267254"/>
    <w:rsid w:val="7B3FBCAA"/>
    <w:rsid w:val="7B6FC7BD"/>
    <w:rsid w:val="7B7F9150"/>
    <w:rsid w:val="7B96A5A6"/>
    <w:rsid w:val="7BAECF08"/>
    <w:rsid w:val="7BAFDD52"/>
    <w:rsid w:val="7BC635A1"/>
    <w:rsid w:val="7BDF1FE1"/>
    <w:rsid w:val="7BF91DCC"/>
    <w:rsid w:val="7BF9AFFD"/>
    <w:rsid w:val="7BFC28F9"/>
    <w:rsid w:val="7BFE2964"/>
    <w:rsid w:val="7BFFB3BD"/>
    <w:rsid w:val="7C2F9A9F"/>
    <w:rsid w:val="7C3F5499"/>
    <w:rsid w:val="7C55CD05"/>
    <w:rsid w:val="7C9E4214"/>
    <w:rsid w:val="7CB4BDE1"/>
    <w:rsid w:val="7CF91B72"/>
    <w:rsid w:val="7CFFEBE5"/>
    <w:rsid w:val="7DDF98A4"/>
    <w:rsid w:val="7DEB0CDB"/>
    <w:rsid w:val="7DFACCD8"/>
    <w:rsid w:val="7DFDC02E"/>
    <w:rsid w:val="7DFFB40D"/>
    <w:rsid w:val="7E3F3FF2"/>
    <w:rsid w:val="7E3F80C5"/>
    <w:rsid w:val="7E76F9CD"/>
    <w:rsid w:val="7E7FDA23"/>
    <w:rsid w:val="7E952C30"/>
    <w:rsid w:val="7E97F961"/>
    <w:rsid w:val="7EA2EC80"/>
    <w:rsid w:val="7EDADF77"/>
    <w:rsid w:val="7EDF7337"/>
    <w:rsid w:val="7EEFE143"/>
    <w:rsid w:val="7EF73520"/>
    <w:rsid w:val="7EFC0348"/>
    <w:rsid w:val="7EFFD5CB"/>
    <w:rsid w:val="7F050B59"/>
    <w:rsid w:val="7F357900"/>
    <w:rsid w:val="7F36C19A"/>
    <w:rsid w:val="7F3ADA6C"/>
    <w:rsid w:val="7F3FD3E0"/>
    <w:rsid w:val="7F4A6031"/>
    <w:rsid w:val="7F4FD4DA"/>
    <w:rsid w:val="7F5FA07D"/>
    <w:rsid w:val="7F6FF427"/>
    <w:rsid w:val="7F77F37F"/>
    <w:rsid w:val="7F7F50BA"/>
    <w:rsid w:val="7F7F6D81"/>
    <w:rsid w:val="7F9DF059"/>
    <w:rsid w:val="7FA7A812"/>
    <w:rsid w:val="7FADDB89"/>
    <w:rsid w:val="7FB3125F"/>
    <w:rsid w:val="7FB59DE5"/>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0AEF"/>
    <w:rsid w:val="7FFF250F"/>
    <w:rsid w:val="7FFF7043"/>
    <w:rsid w:val="7FFFA886"/>
    <w:rsid w:val="7FFFD08B"/>
    <w:rsid w:val="7FFFF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921E3"/>
  <w15:docId w15:val="{EF8BE02D-41B5-41A9-9648-4B166F63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Batang"/>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rPr>
  </w:style>
  <w:style w:type="paragraph" w:styleId="Heading2">
    <w:name w:val="heading 2"/>
    <w:basedOn w:val="Heading1"/>
    <w:next w:val="Normal"/>
    <w:link w:val="Heading2Char"/>
    <w:uiPriority w:val="9"/>
    <w:qFormat/>
    <w:pPr>
      <w:keepNext/>
      <w:numPr>
        <w:ilvl w:val="1"/>
      </w:numPr>
      <w:tabs>
        <w:tab w:val="clear" w:pos="432"/>
      </w:tabs>
      <w:spacing w:before="240"/>
      <w:outlineLvl w:val="1"/>
    </w:pPr>
    <w:rPr>
      <w:b w:val="0"/>
      <w:bCs w:val="0"/>
      <w:i/>
      <w:iCs/>
      <w:sz w:val="24"/>
      <w:szCs w:val="28"/>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sz w:val="24"/>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b/>
      <w:bCs/>
      <w:kern w:val="32"/>
      <w:sz w:val="32"/>
      <w:szCs w:val="32"/>
      <w:lang w:val="en-GB"/>
    </w:rPr>
  </w:style>
  <w:style w:type="character" w:customStyle="1" w:styleId="Heading2Char">
    <w:name w:val="Heading 2 Char"/>
    <w:link w:val="Heading2"/>
    <w:uiPriority w:val="9"/>
    <w:rPr>
      <w:rFonts w:ascii="Arial" w:eastAsia="Batang" w:hAnsi="Arial"/>
      <w:i/>
      <w:iCs/>
      <w:kern w:val="32"/>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rPr>
      <w:rFonts w:ascii="Arial" w:eastAsia="Batang" w:hAnsi="Arial"/>
      <w:b/>
      <w:bCs/>
      <w:i/>
      <w:szCs w:val="26"/>
      <w:lang w:val="en-GB"/>
    </w:rPr>
  </w:style>
  <w:style w:type="character" w:customStyle="1" w:styleId="Heading5Char">
    <w:name w:val="Heading 5 Char"/>
    <w:link w:val="Heading5"/>
    <w:uiPriority w:val="9"/>
    <w:rPr>
      <w:rFonts w:ascii="Arial" w:eastAsia="Batang" w:hAnsi="Arial"/>
      <w:b/>
      <w:iCs/>
      <w:sz w:val="18"/>
      <w:szCs w:val="26"/>
      <w:lang w:val="en-GB"/>
    </w:rPr>
  </w:style>
  <w:style w:type="character" w:customStyle="1" w:styleId="Heading6Char">
    <w:name w:val="Heading 6 Char"/>
    <w:link w:val="Heading6"/>
    <w:uiPriority w:val="9"/>
    <w:rPr>
      <w:rFonts w:eastAsia="Batang"/>
      <w:b/>
      <w:bCs/>
      <w:i/>
      <w:szCs w:val="22"/>
      <w:lang w:val="en-GB"/>
    </w:rPr>
  </w:style>
  <w:style w:type="character" w:customStyle="1" w:styleId="Heading7Char">
    <w:name w:val="Heading 7 Char"/>
    <w:link w:val="Heading7"/>
    <w:uiPriority w:val="9"/>
    <w:rPr>
      <w:rFonts w:eastAsia="Batang"/>
      <w:sz w:val="24"/>
      <w:lang w:val="en-GB"/>
    </w:rPr>
  </w:style>
  <w:style w:type="character" w:customStyle="1" w:styleId="Heading8Char">
    <w:name w:val="Heading 8 Char"/>
    <w:link w:val="Heading8"/>
    <w:uiPriority w:val="9"/>
    <w:rPr>
      <w:rFonts w:eastAsia="Batang"/>
      <w:i/>
      <w:iCs/>
      <w:sz w:val="24"/>
      <w:lang w:val="en-GB"/>
    </w:rPr>
  </w:style>
  <w:style w:type="character" w:customStyle="1" w:styleId="Heading9Char">
    <w:name w:val="Heading 9 Char"/>
    <w:link w:val="Heading9"/>
    <w:uiPriority w:val="9"/>
    <w:rPr>
      <w:rFonts w:ascii="Arial" w:eastAsia="Batang" w:hAnsi="Arial"/>
      <w:sz w:val="22"/>
      <w:szCs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styleId="CommentReference">
    <w:name w:val="annotation reference"/>
    <w:basedOn w:val="DefaultParagraphFont"/>
    <w:uiPriority w:val="99"/>
    <w:semiHidden/>
    <w:unhideWhenUsed/>
    <w:rsid w:val="00D26289"/>
    <w:rPr>
      <w:sz w:val="16"/>
      <w:szCs w:val="16"/>
    </w:rPr>
  </w:style>
  <w:style w:type="paragraph" w:styleId="CommentText">
    <w:name w:val="annotation text"/>
    <w:basedOn w:val="Normal"/>
    <w:link w:val="CommentTextChar"/>
    <w:uiPriority w:val="99"/>
    <w:unhideWhenUsed/>
    <w:rsid w:val="00D26289"/>
  </w:style>
  <w:style w:type="character" w:customStyle="1" w:styleId="CommentTextChar">
    <w:name w:val="Comment Text Char"/>
    <w:basedOn w:val="DefaultParagraphFont"/>
    <w:link w:val="CommentText"/>
    <w:uiPriority w:val="99"/>
    <w:rsid w:val="00D26289"/>
    <w:rPr>
      <w:rFonts w:eastAsia="Batang"/>
      <w:lang w:val="en-GB"/>
    </w:rPr>
  </w:style>
  <w:style w:type="paragraph" w:styleId="CommentSubject">
    <w:name w:val="annotation subject"/>
    <w:basedOn w:val="CommentText"/>
    <w:next w:val="CommentText"/>
    <w:link w:val="CommentSubjectChar"/>
    <w:uiPriority w:val="99"/>
    <w:semiHidden/>
    <w:unhideWhenUsed/>
    <w:rsid w:val="00D26289"/>
    <w:rPr>
      <w:b/>
      <w:bCs/>
    </w:rPr>
  </w:style>
  <w:style w:type="character" w:customStyle="1" w:styleId="CommentSubjectChar">
    <w:name w:val="Comment Subject Char"/>
    <w:basedOn w:val="CommentTextChar"/>
    <w:link w:val="CommentSubject"/>
    <w:uiPriority w:val="99"/>
    <w:semiHidden/>
    <w:rsid w:val="00D26289"/>
    <w:rPr>
      <w:rFonts w:eastAsia="Batang"/>
      <w:b/>
      <w:bCs/>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432E"/>
    <w:rPr>
      <w:rFonts w:eastAsia="Batang"/>
      <w:lang w:val="en-GB" w:eastAsia="zh-CN"/>
    </w:rPr>
  </w:style>
  <w:style w:type="paragraph" w:customStyle="1" w:styleId="1">
    <w:name w:val="清單段落1"/>
    <w:basedOn w:val="Normal"/>
    <w:uiPriority w:val="34"/>
    <w:qFormat/>
    <w:rsid w:val="00A94D67"/>
    <w:pPr>
      <w:spacing w:afterLines="0" w:after="0"/>
      <w:ind w:leftChars="400" w:left="840"/>
    </w:pPr>
    <w:rPr>
      <w:rFonts w:ascii="Times" w:hAnsi="Times"/>
      <w:szCs w:val="24"/>
      <w:lang w:eastAsia="zh-CN"/>
    </w:rPr>
  </w:style>
  <w:style w:type="character" w:customStyle="1" w:styleId="fontstyle01">
    <w:name w:val="fontstyle01"/>
    <w:basedOn w:val="DefaultParagraphFont"/>
    <w:rsid w:val="00097830"/>
    <w:rPr>
      <w:rFonts w:ascii="ArialMT" w:hAnsi="ArialMT" w:hint="default"/>
      <w:b w:val="0"/>
      <w:bCs w:val="0"/>
      <w:i w:val="0"/>
      <w:iCs w:val="0"/>
      <w:color w:val="000000"/>
      <w:sz w:val="18"/>
      <w:szCs w:val="18"/>
    </w:rPr>
  </w:style>
  <w:style w:type="character" w:customStyle="1" w:styleId="fontstyle21">
    <w:name w:val="fontstyle21"/>
    <w:basedOn w:val="DefaultParagraphFont"/>
    <w:rsid w:val="00097830"/>
    <w:rPr>
      <w:rFonts w:ascii="Arial-ItalicMT" w:hAnsi="Arial-ItalicMT" w:hint="default"/>
      <w:b w:val="0"/>
      <w:bCs w:val="0"/>
      <w:i/>
      <w:iCs/>
      <w:color w:val="000000"/>
      <w:sz w:val="18"/>
      <w:szCs w:val="18"/>
    </w:rPr>
  </w:style>
  <w:style w:type="paragraph" w:customStyle="1" w:styleId="paragraph">
    <w:name w:val="paragraph"/>
    <w:basedOn w:val="Normal"/>
    <w:rsid w:val="00FF0048"/>
    <w:pPr>
      <w:spacing w:before="100" w:beforeAutospacing="1" w:afterLines="0" w:after="100" w:afterAutospacing="1"/>
    </w:pPr>
    <w:rPr>
      <w:rFonts w:eastAsia="Times New Roman"/>
      <w:sz w:val="24"/>
      <w:szCs w:val="24"/>
      <w:lang w:val="en-US"/>
    </w:rPr>
  </w:style>
  <w:style w:type="character" w:customStyle="1" w:styleId="normaltextrun">
    <w:name w:val="normaltextrun"/>
    <w:basedOn w:val="DefaultParagraphFont"/>
    <w:rsid w:val="00FF0048"/>
  </w:style>
  <w:style w:type="character" w:customStyle="1" w:styleId="eop">
    <w:name w:val="eop"/>
    <w:basedOn w:val="DefaultParagraphFont"/>
    <w:rsid w:val="00FF0048"/>
  </w:style>
  <w:style w:type="paragraph" w:customStyle="1" w:styleId="ListParagraph9">
    <w:name w:val="List Paragraph9"/>
    <w:basedOn w:val="Normal"/>
    <w:link w:val="a"/>
    <w:uiPriority w:val="34"/>
    <w:qFormat/>
    <w:rsid w:val="00854C8C"/>
    <w:pPr>
      <w:spacing w:afterLines="0" w:after="0"/>
      <w:ind w:leftChars="400" w:left="840"/>
    </w:pPr>
    <w:rPr>
      <w:rFonts w:ascii="Times" w:hAnsi="Times"/>
      <w:szCs w:val="24"/>
      <w:lang w:eastAsia="zh-CN"/>
    </w:rPr>
  </w:style>
  <w:style w:type="character" w:customStyle="1" w:styleId="a">
    <w:name w:val="列出段落 字符"/>
    <w:link w:val="ListParagraph9"/>
    <w:uiPriority w:val="34"/>
    <w:qFormat/>
    <w:rsid w:val="00854C8C"/>
    <w:rPr>
      <w:rFonts w:ascii="Times" w:eastAsia="Batang" w:hAnsi="Times"/>
      <w:szCs w:val="24"/>
      <w:lang w:val="en-GB" w:eastAsia="zh-CN"/>
    </w:rPr>
  </w:style>
  <w:style w:type="paragraph" w:styleId="NormalWeb">
    <w:name w:val="Normal (Web)"/>
    <w:basedOn w:val="Normal"/>
    <w:uiPriority w:val="99"/>
    <w:semiHidden/>
    <w:unhideWhenUsed/>
    <w:rsid w:val="00EC6ED7"/>
    <w:pPr>
      <w:spacing w:before="100" w:beforeAutospacing="1" w:afterLines="0" w:after="100" w:afterAutospacing="1"/>
    </w:pPr>
    <w:rPr>
      <w:rFonts w:eastAsia="Times New Roman"/>
      <w:sz w:val="24"/>
      <w:szCs w:val="24"/>
      <w:lang w:val="en-US"/>
    </w:rPr>
  </w:style>
  <w:style w:type="paragraph" w:customStyle="1" w:styleId="2">
    <w:name w:val="清單段落2"/>
    <w:basedOn w:val="Normal"/>
    <w:link w:val="ListParagraphChar1"/>
    <w:uiPriority w:val="99"/>
    <w:qFormat/>
    <w:rsid w:val="0016691B"/>
    <w:pPr>
      <w:spacing w:afterLines="0" w:after="0"/>
      <w:ind w:left="283" w:hanging="283"/>
    </w:pPr>
    <w:rPr>
      <w:rFonts w:ascii="Times" w:hAnsi="Times"/>
      <w:szCs w:val="24"/>
    </w:rPr>
  </w:style>
  <w:style w:type="character" w:customStyle="1" w:styleId="ListParagraphChar1">
    <w:name w:val="List Paragraph Char1"/>
    <w:aliases w:val="목록단락 Char"/>
    <w:link w:val="2"/>
    <w:uiPriority w:val="99"/>
    <w:qFormat/>
    <w:rsid w:val="0016691B"/>
    <w:rPr>
      <w:rFonts w:ascii="Times" w:eastAsia="Batang" w:hAnsi="Times"/>
      <w:szCs w:val="24"/>
      <w:lang w:val="en-GB"/>
    </w:rPr>
  </w:style>
  <w:style w:type="paragraph" w:styleId="Caption">
    <w:name w:val="caption"/>
    <w:basedOn w:val="Normal"/>
    <w:next w:val="Normal"/>
    <w:uiPriority w:val="35"/>
    <w:unhideWhenUsed/>
    <w:qFormat/>
    <w:rsid w:val="003C05C8"/>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1426">
      <w:bodyDiv w:val="1"/>
      <w:marLeft w:val="0"/>
      <w:marRight w:val="0"/>
      <w:marTop w:val="0"/>
      <w:marBottom w:val="0"/>
      <w:divBdr>
        <w:top w:val="none" w:sz="0" w:space="0" w:color="auto"/>
        <w:left w:val="none" w:sz="0" w:space="0" w:color="auto"/>
        <w:bottom w:val="none" w:sz="0" w:space="0" w:color="auto"/>
        <w:right w:val="none" w:sz="0" w:space="0" w:color="auto"/>
      </w:divBdr>
      <w:divsChild>
        <w:div w:id="1201473597">
          <w:marLeft w:val="547"/>
          <w:marRight w:val="0"/>
          <w:marTop w:val="0"/>
          <w:marBottom w:val="0"/>
          <w:divBdr>
            <w:top w:val="none" w:sz="0" w:space="0" w:color="auto"/>
            <w:left w:val="none" w:sz="0" w:space="0" w:color="auto"/>
            <w:bottom w:val="none" w:sz="0" w:space="0" w:color="auto"/>
            <w:right w:val="none" w:sz="0" w:space="0" w:color="auto"/>
          </w:divBdr>
        </w:div>
        <w:div w:id="1594128719">
          <w:marLeft w:val="547"/>
          <w:marRight w:val="0"/>
          <w:marTop w:val="0"/>
          <w:marBottom w:val="0"/>
          <w:divBdr>
            <w:top w:val="none" w:sz="0" w:space="0" w:color="auto"/>
            <w:left w:val="none" w:sz="0" w:space="0" w:color="auto"/>
            <w:bottom w:val="none" w:sz="0" w:space="0" w:color="auto"/>
            <w:right w:val="none" w:sz="0" w:space="0" w:color="auto"/>
          </w:divBdr>
        </w:div>
      </w:divsChild>
    </w:div>
    <w:div w:id="285964451">
      <w:bodyDiv w:val="1"/>
      <w:marLeft w:val="0"/>
      <w:marRight w:val="0"/>
      <w:marTop w:val="0"/>
      <w:marBottom w:val="0"/>
      <w:divBdr>
        <w:top w:val="none" w:sz="0" w:space="0" w:color="auto"/>
        <w:left w:val="none" w:sz="0" w:space="0" w:color="auto"/>
        <w:bottom w:val="none" w:sz="0" w:space="0" w:color="auto"/>
        <w:right w:val="none" w:sz="0" w:space="0" w:color="auto"/>
      </w:divBdr>
    </w:div>
    <w:div w:id="326828423">
      <w:bodyDiv w:val="1"/>
      <w:marLeft w:val="0"/>
      <w:marRight w:val="0"/>
      <w:marTop w:val="0"/>
      <w:marBottom w:val="0"/>
      <w:divBdr>
        <w:top w:val="none" w:sz="0" w:space="0" w:color="auto"/>
        <w:left w:val="none" w:sz="0" w:space="0" w:color="auto"/>
        <w:bottom w:val="none" w:sz="0" w:space="0" w:color="auto"/>
        <w:right w:val="none" w:sz="0" w:space="0" w:color="auto"/>
      </w:divBdr>
    </w:div>
    <w:div w:id="485046918">
      <w:bodyDiv w:val="1"/>
      <w:marLeft w:val="0"/>
      <w:marRight w:val="0"/>
      <w:marTop w:val="0"/>
      <w:marBottom w:val="0"/>
      <w:divBdr>
        <w:top w:val="none" w:sz="0" w:space="0" w:color="auto"/>
        <w:left w:val="none" w:sz="0" w:space="0" w:color="auto"/>
        <w:bottom w:val="none" w:sz="0" w:space="0" w:color="auto"/>
        <w:right w:val="none" w:sz="0" w:space="0" w:color="auto"/>
      </w:divBdr>
    </w:div>
    <w:div w:id="773205881">
      <w:bodyDiv w:val="1"/>
      <w:marLeft w:val="0"/>
      <w:marRight w:val="0"/>
      <w:marTop w:val="0"/>
      <w:marBottom w:val="0"/>
      <w:divBdr>
        <w:top w:val="none" w:sz="0" w:space="0" w:color="auto"/>
        <w:left w:val="none" w:sz="0" w:space="0" w:color="auto"/>
        <w:bottom w:val="none" w:sz="0" w:space="0" w:color="auto"/>
        <w:right w:val="none" w:sz="0" w:space="0" w:color="auto"/>
      </w:divBdr>
      <w:divsChild>
        <w:div w:id="767308861">
          <w:marLeft w:val="547"/>
          <w:marRight w:val="0"/>
          <w:marTop w:val="0"/>
          <w:marBottom w:val="0"/>
          <w:divBdr>
            <w:top w:val="none" w:sz="0" w:space="0" w:color="auto"/>
            <w:left w:val="none" w:sz="0" w:space="0" w:color="auto"/>
            <w:bottom w:val="none" w:sz="0" w:space="0" w:color="auto"/>
            <w:right w:val="none" w:sz="0" w:space="0" w:color="auto"/>
          </w:divBdr>
        </w:div>
      </w:divsChild>
    </w:div>
    <w:div w:id="780028041">
      <w:bodyDiv w:val="1"/>
      <w:marLeft w:val="0"/>
      <w:marRight w:val="0"/>
      <w:marTop w:val="0"/>
      <w:marBottom w:val="0"/>
      <w:divBdr>
        <w:top w:val="none" w:sz="0" w:space="0" w:color="auto"/>
        <w:left w:val="none" w:sz="0" w:space="0" w:color="auto"/>
        <w:bottom w:val="none" w:sz="0" w:space="0" w:color="auto"/>
        <w:right w:val="none" w:sz="0" w:space="0" w:color="auto"/>
      </w:divBdr>
      <w:divsChild>
        <w:div w:id="1748182973">
          <w:marLeft w:val="547"/>
          <w:marRight w:val="0"/>
          <w:marTop w:val="0"/>
          <w:marBottom w:val="0"/>
          <w:divBdr>
            <w:top w:val="none" w:sz="0" w:space="0" w:color="auto"/>
            <w:left w:val="none" w:sz="0" w:space="0" w:color="auto"/>
            <w:bottom w:val="none" w:sz="0" w:space="0" w:color="auto"/>
            <w:right w:val="none" w:sz="0" w:space="0" w:color="auto"/>
          </w:divBdr>
        </w:div>
        <w:div w:id="759642269">
          <w:marLeft w:val="547"/>
          <w:marRight w:val="0"/>
          <w:marTop w:val="0"/>
          <w:marBottom w:val="0"/>
          <w:divBdr>
            <w:top w:val="none" w:sz="0" w:space="0" w:color="auto"/>
            <w:left w:val="none" w:sz="0" w:space="0" w:color="auto"/>
            <w:bottom w:val="none" w:sz="0" w:space="0" w:color="auto"/>
            <w:right w:val="none" w:sz="0" w:space="0" w:color="auto"/>
          </w:divBdr>
        </w:div>
        <w:div w:id="2143577223">
          <w:marLeft w:val="547"/>
          <w:marRight w:val="0"/>
          <w:marTop w:val="0"/>
          <w:marBottom w:val="0"/>
          <w:divBdr>
            <w:top w:val="none" w:sz="0" w:space="0" w:color="auto"/>
            <w:left w:val="none" w:sz="0" w:space="0" w:color="auto"/>
            <w:bottom w:val="none" w:sz="0" w:space="0" w:color="auto"/>
            <w:right w:val="none" w:sz="0" w:space="0" w:color="auto"/>
          </w:divBdr>
        </w:div>
        <w:div w:id="1313021023">
          <w:marLeft w:val="547"/>
          <w:marRight w:val="0"/>
          <w:marTop w:val="0"/>
          <w:marBottom w:val="0"/>
          <w:divBdr>
            <w:top w:val="none" w:sz="0" w:space="0" w:color="auto"/>
            <w:left w:val="none" w:sz="0" w:space="0" w:color="auto"/>
            <w:bottom w:val="none" w:sz="0" w:space="0" w:color="auto"/>
            <w:right w:val="none" w:sz="0" w:space="0" w:color="auto"/>
          </w:divBdr>
        </w:div>
        <w:div w:id="60372138">
          <w:marLeft w:val="547"/>
          <w:marRight w:val="0"/>
          <w:marTop w:val="0"/>
          <w:marBottom w:val="0"/>
          <w:divBdr>
            <w:top w:val="none" w:sz="0" w:space="0" w:color="auto"/>
            <w:left w:val="none" w:sz="0" w:space="0" w:color="auto"/>
            <w:bottom w:val="none" w:sz="0" w:space="0" w:color="auto"/>
            <w:right w:val="none" w:sz="0" w:space="0" w:color="auto"/>
          </w:divBdr>
        </w:div>
        <w:div w:id="1648319027">
          <w:marLeft w:val="547"/>
          <w:marRight w:val="0"/>
          <w:marTop w:val="0"/>
          <w:marBottom w:val="0"/>
          <w:divBdr>
            <w:top w:val="none" w:sz="0" w:space="0" w:color="auto"/>
            <w:left w:val="none" w:sz="0" w:space="0" w:color="auto"/>
            <w:bottom w:val="none" w:sz="0" w:space="0" w:color="auto"/>
            <w:right w:val="none" w:sz="0" w:space="0" w:color="auto"/>
          </w:divBdr>
        </w:div>
        <w:div w:id="919413846">
          <w:marLeft w:val="547"/>
          <w:marRight w:val="0"/>
          <w:marTop w:val="0"/>
          <w:marBottom w:val="0"/>
          <w:divBdr>
            <w:top w:val="none" w:sz="0" w:space="0" w:color="auto"/>
            <w:left w:val="none" w:sz="0" w:space="0" w:color="auto"/>
            <w:bottom w:val="none" w:sz="0" w:space="0" w:color="auto"/>
            <w:right w:val="none" w:sz="0" w:space="0" w:color="auto"/>
          </w:divBdr>
        </w:div>
        <w:div w:id="400829149">
          <w:marLeft w:val="547"/>
          <w:marRight w:val="0"/>
          <w:marTop w:val="0"/>
          <w:marBottom w:val="0"/>
          <w:divBdr>
            <w:top w:val="none" w:sz="0" w:space="0" w:color="auto"/>
            <w:left w:val="none" w:sz="0" w:space="0" w:color="auto"/>
            <w:bottom w:val="none" w:sz="0" w:space="0" w:color="auto"/>
            <w:right w:val="none" w:sz="0" w:space="0" w:color="auto"/>
          </w:divBdr>
        </w:div>
        <w:div w:id="1604874409">
          <w:marLeft w:val="547"/>
          <w:marRight w:val="0"/>
          <w:marTop w:val="0"/>
          <w:marBottom w:val="0"/>
          <w:divBdr>
            <w:top w:val="none" w:sz="0" w:space="0" w:color="auto"/>
            <w:left w:val="none" w:sz="0" w:space="0" w:color="auto"/>
            <w:bottom w:val="none" w:sz="0" w:space="0" w:color="auto"/>
            <w:right w:val="none" w:sz="0" w:space="0" w:color="auto"/>
          </w:divBdr>
        </w:div>
      </w:divsChild>
    </w:div>
    <w:div w:id="1031808854">
      <w:bodyDiv w:val="1"/>
      <w:marLeft w:val="0"/>
      <w:marRight w:val="0"/>
      <w:marTop w:val="0"/>
      <w:marBottom w:val="0"/>
      <w:divBdr>
        <w:top w:val="none" w:sz="0" w:space="0" w:color="auto"/>
        <w:left w:val="none" w:sz="0" w:space="0" w:color="auto"/>
        <w:bottom w:val="none" w:sz="0" w:space="0" w:color="auto"/>
        <w:right w:val="none" w:sz="0" w:space="0" w:color="auto"/>
      </w:divBdr>
      <w:divsChild>
        <w:div w:id="140536361">
          <w:marLeft w:val="547"/>
          <w:marRight w:val="0"/>
          <w:marTop w:val="0"/>
          <w:marBottom w:val="0"/>
          <w:divBdr>
            <w:top w:val="none" w:sz="0" w:space="0" w:color="auto"/>
            <w:left w:val="none" w:sz="0" w:space="0" w:color="auto"/>
            <w:bottom w:val="none" w:sz="0" w:space="0" w:color="auto"/>
            <w:right w:val="none" w:sz="0" w:space="0" w:color="auto"/>
          </w:divBdr>
        </w:div>
        <w:div w:id="1815098553">
          <w:marLeft w:val="547"/>
          <w:marRight w:val="0"/>
          <w:marTop w:val="0"/>
          <w:marBottom w:val="0"/>
          <w:divBdr>
            <w:top w:val="none" w:sz="0" w:space="0" w:color="auto"/>
            <w:left w:val="none" w:sz="0" w:space="0" w:color="auto"/>
            <w:bottom w:val="none" w:sz="0" w:space="0" w:color="auto"/>
            <w:right w:val="none" w:sz="0" w:space="0" w:color="auto"/>
          </w:divBdr>
        </w:div>
      </w:divsChild>
    </w:div>
    <w:div w:id="1146512342">
      <w:bodyDiv w:val="1"/>
      <w:marLeft w:val="0"/>
      <w:marRight w:val="0"/>
      <w:marTop w:val="0"/>
      <w:marBottom w:val="0"/>
      <w:divBdr>
        <w:top w:val="none" w:sz="0" w:space="0" w:color="auto"/>
        <w:left w:val="none" w:sz="0" w:space="0" w:color="auto"/>
        <w:bottom w:val="none" w:sz="0" w:space="0" w:color="auto"/>
        <w:right w:val="none" w:sz="0" w:space="0" w:color="auto"/>
      </w:divBdr>
      <w:divsChild>
        <w:div w:id="674772546">
          <w:marLeft w:val="547"/>
          <w:marRight w:val="0"/>
          <w:marTop w:val="0"/>
          <w:marBottom w:val="0"/>
          <w:divBdr>
            <w:top w:val="none" w:sz="0" w:space="0" w:color="auto"/>
            <w:left w:val="none" w:sz="0" w:space="0" w:color="auto"/>
            <w:bottom w:val="none" w:sz="0" w:space="0" w:color="auto"/>
            <w:right w:val="none" w:sz="0" w:space="0" w:color="auto"/>
          </w:divBdr>
        </w:div>
        <w:div w:id="1247114098">
          <w:marLeft w:val="547"/>
          <w:marRight w:val="0"/>
          <w:marTop w:val="0"/>
          <w:marBottom w:val="0"/>
          <w:divBdr>
            <w:top w:val="none" w:sz="0" w:space="0" w:color="auto"/>
            <w:left w:val="none" w:sz="0" w:space="0" w:color="auto"/>
            <w:bottom w:val="none" w:sz="0" w:space="0" w:color="auto"/>
            <w:right w:val="none" w:sz="0" w:space="0" w:color="auto"/>
          </w:divBdr>
        </w:div>
        <w:div w:id="307824659">
          <w:marLeft w:val="547"/>
          <w:marRight w:val="0"/>
          <w:marTop w:val="0"/>
          <w:marBottom w:val="0"/>
          <w:divBdr>
            <w:top w:val="none" w:sz="0" w:space="0" w:color="auto"/>
            <w:left w:val="none" w:sz="0" w:space="0" w:color="auto"/>
            <w:bottom w:val="none" w:sz="0" w:space="0" w:color="auto"/>
            <w:right w:val="none" w:sz="0" w:space="0" w:color="auto"/>
          </w:divBdr>
        </w:div>
      </w:divsChild>
    </w:div>
    <w:div w:id="1163080023">
      <w:bodyDiv w:val="1"/>
      <w:marLeft w:val="0"/>
      <w:marRight w:val="0"/>
      <w:marTop w:val="0"/>
      <w:marBottom w:val="0"/>
      <w:divBdr>
        <w:top w:val="none" w:sz="0" w:space="0" w:color="auto"/>
        <w:left w:val="none" w:sz="0" w:space="0" w:color="auto"/>
        <w:bottom w:val="none" w:sz="0" w:space="0" w:color="auto"/>
        <w:right w:val="none" w:sz="0" w:space="0" w:color="auto"/>
      </w:divBdr>
      <w:divsChild>
        <w:div w:id="1884948200">
          <w:marLeft w:val="547"/>
          <w:marRight w:val="0"/>
          <w:marTop w:val="0"/>
          <w:marBottom w:val="0"/>
          <w:divBdr>
            <w:top w:val="none" w:sz="0" w:space="0" w:color="auto"/>
            <w:left w:val="none" w:sz="0" w:space="0" w:color="auto"/>
            <w:bottom w:val="none" w:sz="0" w:space="0" w:color="auto"/>
            <w:right w:val="none" w:sz="0" w:space="0" w:color="auto"/>
          </w:divBdr>
        </w:div>
        <w:div w:id="1796556208">
          <w:marLeft w:val="547"/>
          <w:marRight w:val="0"/>
          <w:marTop w:val="0"/>
          <w:marBottom w:val="0"/>
          <w:divBdr>
            <w:top w:val="none" w:sz="0" w:space="0" w:color="auto"/>
            <w:left w:val="none" w:sz="0" w:space="0" w:color="auto"/>
            <w:bottom w:val="none" w:sz="0" w:space="0" w:color="auto"/>
            <w:right w:val="none" w:sz="0" w:space="0" w:color="auto"/>
          </w:divBdr>
        </w:div>
        <w:div w:id="1636527926">
          <w:marLeft w:val="547"/>
          <w:marRight w:val="0"/>
          <w:marTop w:val="0"/>
          <w:marBottom w:val="0"/>
          <w:divBdr>
            <w:top w:val="none" w:sz="0" w:space="0" w:color="auto"/>
            <w:left w:val="none" w:sz="0" w:space="0" w:color="auto"/>
            <w:bottom w:val="none" w:sz="0" w:space="0" w:color="auto"/>
            <w:right w:val="none" w:sz="0" w:space="0" w:color="auto"/>
          </w:divBdr>
        </w:div>
        <w:div w:id="1052315305">
          <w:marLeft w:val="1166"/>
          <w:marRight w:val="0"/>
          <w:marTop w:val="0"/>
          <w:marBottom w:val="0"/>
          <w:divBdr>
            <w:top w:val="none" w:sz="0" w:space="0" w:color="auto"/>
            <w:left w:val="none" w:sz="0" w:space="0" w:color="auto"/>
            <w:bottom w:val="none" w:sz="0" w:space="0" w:color="auto"/>
            <w:right w:val="none" w:sz="0" w:space="0" w:color="auto"/>
          </w:divBdr>
        </w:div>
        <w:div w:id="142476875">
          <w:marLeft w:val="1166"/>
          <w:marRight w:val="0"/>
          <w:marTop w:val="0"/>
          <w:marBottom w:val="0"/>
          <w:divBdr>
            <w:top w:val="none" w:sz="0" w:space="0" w:color="auto"/>
            <w:left w:val="none" w:sz="0" w:space="0" w:color="auto"/>
            <w:bottom w:val="none" w:sz="0" w:space="0" w:color="auto"/>
            <w:right w:val="none" w:sz="0" w:space="0" w:color="auto"/>
          </w:divBdr>
        </w:div>
        <w:div w:id="412359090">
          <w:marLeft w:val="1166"/>
          <w:marRight w:val="0"/>
          <w:marTop w:val="0"/>
          <w:marBottom w:val="0"/>
          <w:divBdr>
            <w:top w:val="none" w:sz="0" w:space="0" w:color="auto"/>
            <w:left w:val="none" w:sz="0" w:space="0" w:color="auto"/>
            <w:bottom w:val="none" w:sz="0" w:space="0" w:color="auto"/>
            <w:right w:val="none" w:sz="0" w:space="0" w:color="auto"/>
          </w:divBdr>
        </w:div>
      </w:divsChild>
    </w:div>
    <w:div w:id="1285892483">
      <w:bodyDiv w:val="1"/>
      <w:marLeft w:val="0"/>
      <w:marRight w:val="0"/>
      <w:marTop w:val="0"/>
      <w:marBottom w:val="0"/>
      <w:divBdr>
        <w:top w:val="none" w:sz="0" w:space="0" w:color="auto"/>
        <w:left w:val="none" w:sz="0" w:space="0" w:color="auto"/>
        <w:bottom w:val="none" w:sz="0" w:space="0" w:color="auto"/>
        <w:right w:val="none" w:sz="0" w:space="0" w:color="auto"/>
      </w:divBdr>
      <w:divsChild>
        <w:div w:id="1147890827">
          <w:marLeft w:val="547"/>
          <w:marRight w:val="0"/>
          <w:marTop w:val="0"/>
          <w:marBottom w:val="0"/>
          <w:divBdr>
            <w:top w:val="none" w:sz="0" w:space="0" w:color="auto"/>
            <w:left w:val="none" w:sz="0" w:space="0" w:color="auto"/>
            <w:bottom w:val="none" w:sz="0" w:space="0" w:color="auto"/>
            <w:right w:val="none" w:sz="0" w:space="0" w:color="auto"/>
          </w:divBdr>
        </w:div>
        <w:div w:id="1146901135">
          <w:marLeft w:val="547"/>
          <w:marRight w:val="0"/>
          <w:marTop w:val="0"/>
          <w:marBottom w:val="0"/>
          <w:divBdr>
            <w:top w:val="none" w:sz="0" w:space="0" w:color="auto"/>
            <w:left w:val="none" w:sz="0" w:space="0" w:color="auto"/>
            <w:bottom w:val="none" w:sz="0" w:space="0" w:color="auto"/>
            <w:right w:val="none" w:sz="0" w:space="0" w:color="auto"/>
          </w:divBdr>
        </w:div>
      </w:divsChild>
    </w:div>
    <w:div w:id="1327249992">
      <w:bodyDiv w:val="1"/>
      <w:marLeft w:val="0"/>
      <w:marRight w:val="0"/>
      <w:marTop w:val="0"/>
      <w:marBottom w:val="0"/>
      <w:divBdr>
        <w:top w:val="none" w:sz="0" w:space="0" w:color="auto"/>
        <w:left w:val="none" w:sz="0" w:space="0" w:color="auto"/>
        <w:bottom w:val="none" w:sz="0" w:space="0" w:color="auto"/>
        <w:right w:val="none" w:sz="0" w:space="0" w:color="auto"/>
      </w:divBdr>
      <w:divsChild>
        <w:div w:id="1501971807">
          <w:marLeft w:val="547"/>
          <w:marRight w:val="0"/>
          <w:marTop w:val="0"/>
          <w:marBottom w:val="0"/>
          <w:divBdr>
            <w:top w:val="none" w:sz="0" w:space="0" w:color="auto"/>
            <w:left w:val="none" w:sz="0" w:space="0" w:color="auto"/>
            <w:bottom w:val="none" w:sz="0" w:space="0" w:color="auto"/>
            <w:right w:val="none" w:sz="0" w:space="0" w:color="auto"/>
          </w:divBdr>
        </w:div>
        <w:div w:id="507326996">
          <w:marLeft w:val="1166"/>
          <w:marRight w:val="0"/>
          <w:marTop w:val="0"/>
          <w:marBottom w:val="0"/>
          <w:divBdr>
            <w:top w:val="none" w:sz="0" w:space="0" w:color="auto"/>
            <w:left w:val="none" w:sz="0" w:space="0" w:color="auto"/>
            <w:bottom w:val="none" w:sz="0" w:space="0" w:color="auto"/>
            <w:right w:val="none" w:sz="0" w:space="0" w:color="auto"/>
          </w:divBdr>
        </w:div>
        <w:div w:id="1569728602">
          <w:marLeft w:val="547"/>
          <w:marRight w:val="0"/>
          <w:marTop w:val="0"/>
          <w:marBottom w:val="0"/>
          <w:divBdr>
            <w:top w:val="none" w:sz="0" w:space="0" w:color="auto"/>
            <w:left w:val="none" w:sz="0" w:space="0" w:color="auto"/>
            <w:bottom w:val="none" w:sz="0" w:space="0" w:color="auto"/>
            <w:right w:val="none" w:sz="0" w:space="0" w:color="auto"/>
          </w:divBdr>
        </w:div>
        <w:div w:id="1707750559">
          <w:marLeft w:val="547"/>
          <w:marRight w:val="0"/>
          <w:marTop w:val="0"/>
          <w:marBottom w:val="0"/>
          <w:divBdr>
            <w:top w:val="none" w:sz="0" w:space="0" w:color="auto"/>
            <w:left w:val="none" w:sz="0" w:space="0" w:color="auto"/>
            <w:bottom w:val="none" w:sz="0" w:space="0" w:color="auto"/>
            <w:right w:val="none" w:sz="0" w:space="0" w:color="auto"/>
          </w:divBdr>
        </w:div>
      </w:divsChild>
    </w:div>
    <w:div w:id="1364289861">
      <w:bodyDiv w:val="1"/>
      <w:marLeft w:val="0"/>
      <w:marRight w:val="0"/>
      <w:marTop w:val="0"/>
      <w:marBottom w:val="0"/>
      <w:divBdr>
        <w:top w:val="none" w:sz="0" w:space="0" w:color="auto"/>
        <w:left w:val="none" w:sz="0" w:space="0" w:color="auto"/>
        <w:bottom w:val="none" w:sz="0" w:space="0" w:color="auto"/>
        <w:right w:val="none" w:sz="0" w:space="0" w:color="auto"/>
      </w:divBdr>
      <w:divsChild>
        <w:div w:id="840437655">
          <w:marLeft w:val="547"/>
          <w:marRight w:val="0"/>
          <w:marTop w:val="0"/>
          <w:marBottom w:val="0"/>
          <w:divBdr>
            <w:top w:val="none" w:sz="0" w:space="0" w:color="auto"/>
            <w:left w:val="none" w:sz="0" w:space="0" w:color="auto"/>
            <w:bottom w:val="none" w:sz="0" w:space="0" w:color="auto"/>
            <w:right w:val="none" w:sz="0" w:space="0" w:color="auto"/>
          </w:divBdr>
        </w:div>
        <w:div w:id="1002005283">
          <w:marLeft w:val="547"/>
          <w:marRight w:val="0"/>
          <w:marTop w:val="0"/>
          <w:marBottom w:val="0"/>
          <w:divBdr>
            <w:top w:val="none" w:sz="0" w:space="0" w:color="auto"/>
            <w:left w:val="none" w:sz="0" w:space="0" w:color="auto"/>
            <w:bottom w:val="none" w:sz="0" w:space="0" w:color="auto"/>
            <w:right w:val="none" w:sz="0" w:space="0" w:color="auto"/>
          </w:divBdr>
        </w:div>
        <w:div w:id="766001459">
          <w:marLeft w:val="547"/>
          <w:marRight w:val="0"/>
          <w:marTop w:val="0"/>
          <w:marBottom w:val="0"/>
          <w:divBdr>
            <w:top w:val="none" w:sz="0" w:space="0" w:color="auto"/>
            <w:left w:val="none" w:sz="0" w:space="0" w:color="auto"/>
            <w:bottom w:val="none" w:sz="0" w:space="0" w:color="auto"/>
            <w:right w:val="none" w:sz="0" w:space="0" w:color="auto"/>
          </w:divBdr>
        </w:div>
      </w:divsChild>
    </w:div>
    <w:div w:id="1426415734">
      <w:bodyDiv w:val="1"/>
      <w:marLeft w:val="0"/>
      <w:marRight w:val="0"/>
      <w:marTop w:val="0"/>
      <w:marBottom w:val="0"/>
      <w:divBdr>
        <w:top w:val="none" w:sz="0" w:space="0" w:color="auto"/>
        <w:left w:val="none" w:sz="0" w:space="0" w:color="auto"/>
        <w:bottom w:val="none" w:sz="0" w:space="0" w:color="auto"/>
        <w:right w:val="none" w:sz="0" w:space="0" w:color="auto"/>
      </w:divBdr>
      <w:divsChild>
        <w:div w:id="306054413">
          <w:marLeft w:val="547"/>
          <w:marRight w:val="0"/>
          <w:marTop w:val="0"/>
          <w:marBottom w:val="0"/>
          <w:divBdr>
            <w:top w:val="none" w:sz="0" w:space="0" w:color="auto"/>
            <w:left w:val="none" w:sz="0" w:space="0" w:color="auto"/>
            <w:bottom w:val="none" w:sz="0" w:space="0" w:color="auto"/>
            <w:right w:val="none" w:sz="0" w:space="0" w:color="auto"/>
          </w:divBdr>
        </w:div>
        <w:div w:id="1294100699">
          <w:marLeft w:val="547"/>
          <w:marRight w:val="0"/>
          <w:marTop w:val="0"/>
          <w:marBottom w:val="0"/>
          <w:divBdr>
            <w:top w:val="none" w:sz="0" w:space="0" w:color="auto"/>
            <w:left w:val="none" w:sz="0" w:space="0" w:color="auto"/>
            <w:bottom w:val="none" w:sz="0" w:space="0" w:color="auto"/>
            <w:right w:val="none" w:sz="0" w:space="0" w:color="auto"/>
          </w:divBdr>
        </w:div>
        <w:div w:id="77487081">
          <w:marLeft w:val="547"/>
          <w:marRight w:val="0"/>
          <w:marTop w:val="0"/>
          <w:marBottom w:val="0"/>
          <w:divBdr>
            <w:top w:val="none" w:sz="0" w:space="0" w:color="auto"/>
            <w:left w:val="none" w:sz="0" w:space="0" w:color="auto"/>
            <w:bottom w:val="none" w:sz="0" w:space="0" w:color="auto"/>
            <w:right w:val="none" w:sz="0" w:space="0" w:color="auto"/>
          </w:divBdr>
        </w:div>
        <w:div w:id="547301555">
          <w:marLeft w:val="547"/>
          <w:marRight w:val="0"/>
          <w:marTop w:val="0"/>
          <w:marBottom w:val="0"/>
          <w:divBdr>
            <w:top w:val="none" w:sz="0" w:space="0" w:color="auto"/>
            <w:left w:val="none" w:sz="0" w:space="0" w:color="auto"/>
            <w:bottom w:val="none" w:sz="0" w:space="0" w:color="auto"/>
            <w:right w:val="none" w:sz="0" w:space="0" w:color="auto"/>
          </w:divBdr>
        </w:div>
        <w:div w:id="680739937">
          <w:marLeft w:val="547"/>
          <w:marRight w:val="0"/>
          <w:marTop w:val="0"/>
          <w:marBottom w:val="0"/>
          <w:divBdr>
            <w:top w:val="none" w:sz="0" w:space="0" w:color="auto"/>
            <w:left w:val="none" w:sz="0" w:space="0" w:color="auto"/>
            <w:bottom w:val="none" w:sz="0" w:space="0" w:color="auto"/>
            <w:right w:val="none" w:sz="0" w:space="0" w:color="auto"/>
          </w:divBdr>
        </w:div>
      </w:divsChild>
    </w:div>
    <w:div w:id="1557735690">
      <w:bodyDiv w:val="1"/>
      <w:marLeft w:val="0"/>
      <w:marRight w:val="0"/>
      <w:marTop w:val="0"/>
      <w:marBottom w:val="0"/>
      <w:divBdr>
        <w:top w:val="none" w:sz="0" w:space="0" w:color="auto"/>
        <w:left w:val="none" w:sz="0" w:space="0" w:color="auto"/>
        <w:bottom w:val="none" w:sz="0" w:space="0" w:color="auto"/>
        <w:right w:val="none" w:sz="0" w:space="0" w:color="auto"/>
      </w:divBdr>
      <w:divsChild>
        <w:div w:id="252127227">
          <w:marLeft w:val="547"/>
          <w:marRight w:val="0"/>
          <w:marTop w:val="0"/>
          <w:marBottom w:val="0"/>
          <w:divBdr>
            <w:top w:val="none" w:sz="0" w:space="0" w:color="auto"/>
            <w:left w:val="none" w:sz="0" w:space="0" w:color="auto"/>
            <w:bottom w:val="none" w:sz="0" w:space="0" w:color="auto"/>
            <w:right w:val="none" w:sz="0" w:space="0" w:color="auto"/>
          </w:divBdr>
        </w:div>
        <w:div w:id="44765508">
          <w:marLeft w:val="547"/>
          <w:marRight w:val="0"/>
          <w:marTop w:val="0"/>
          <w:marBottom w:val="0"/>
          <w:divBdr>
            <w:top w:val="none" w:sz="0" w:space="0" w:color="auto"/>
            <w:left w:val="none" w:sz="0" w:space="0" w:color="auto"/>
            <w:bottom w:val="none" w:sz="0" w:space="0" w:color="auto"/>
            <w:right w:val="none" w:sz="0" w:space="0" w:color="auto"/>
          </w:divBdr>
        </w:div>
      </w:divsChild>
    </w:div>
    <w:div w:id="1605531996">
      <w:bodyDiv w:val="1"/>
      <w:marLeft w:val="0"/>
      <w:marRight w:val="0"/>
      <w:marTop w:val="0"/>
      <w:marBottom w:val="0"/>
      <w:divBdr>
        <w:top w:val="none" w:sz="0" w:space="0" w:color="auto"/>
        <w:left w:val="none" w:sz="0" w:space="0" w:color="auto"/>
        <w:bottom w:val="none" w:sz="0" w:space="0" w:color="auto"/>
        <w:right w:val="none" w:sz="0" w:space="0" w:color="auto"/>
      </w:divBdr>
      <w:divsChild>
        <w:div w:id="437720083">
          <w:marLeft w:val="562"/>
          <w:marRight w:val="0"/>
          <w:marTop w:val="120"/>
          <w:marBottom w:val="0"/>
          <w:divBdr>
            <w:top w:val="none" w:sz="0" w:space="0" w:color="auto"/>
            <w:left w:val="none" w:sz="0" w:space="0" w:color="auto"/>
            <w:bottom w:val="none" w:sz="0" w:space="0" w:color="auto"/>
            <w:right w:val="none" w:sz="0" w:space="0" w:color="auto"/>
          </w:divBdr>
        </w:div>
        <w:div w:id="1503617734">
          <w:marLeft w:val="979"/>
          <w:marRight w:val="0"/>
          <w:marTop w:val="120"/>
          <w:marBottom w:val="0"/>
          <w:divBdr>
            <w:top w:val="none" w:sz="0" w:space="0" w:color="auto"/>
            <w:left w:val="none" w:sz="0" w:space="0" w:color="auto"/>
            <w:bottom w:val="none" w:sz="0" w:space="0" w:color="auto"/>
            <w:right w:val="none" w:sz="0" w:space="0" w:color="auto"/>
          </w:divBdr>
        </w:div>
        <w:div w:id="1644971059">
          <w:marLeft w:val="979"/>
          <w:marRight w:val="0"/>
          <w:marTop w:val="120"/>
          <w:marBottom w:val="0"/>
          <w:divBdr>
            <w:top w:val="none" w:sz="0" w:space="0" w:color="auto"/>
            <w:left w:val="none" w:sz="0" w:space="0" w:color="auto"/>
            <w:bottom w:val="none" w:sz="0" w:space="0" w:color="auto"/>
            <w:right w:val="none" w:sz="0" w:space="0" w:color="auto"/>
          </w:divBdr>
        </w:div>
        <w:div w:id="302347772">
          <w:marLeft w:val="979"/>
          <w:marRight w:val="0"/>
          <w:marTop w:val="120"/>
          <w:marBottom w:val="0"/>
          <w:divBdr>
            <w:top w:val="none" w:sz="0" w:space="0" w:color="auto"/>
            <w:left w:val="none" w:sz="0" w:space="0" w:color="auto"/>
            <w:bottom w:val="none" w:sz="0" w:space="0" w:color="auto"/>
            <w:right w:val="none" w:sz="0" w:space="0" w:color="auto"/>
          </w:divBdr>
        </w:div>
        <w:div w:id="422914409">
          <w:marLeft w:val="562"/>
          <w:marRight w:val="0"/>
          <w:marTop w:val="120"/>
          <w:marBottom w:val="0"/>
          <w:divBdr>
            <w:top w:val="none" w:sz="0" w:space="0" w:color="auto"/>
            <w:left w:val="none" w:sz="0" w:space="0" w:color="auto"/>
            <w:bottom w:val="none" w:sz="0" w:space="0" w:color="auto"/>
            <w:right w:val="none" w:sz="0" w:space="0" w:color="auto"/>
          </w:divBdr>
        </w:div>
        <w:div w:id="705369016">
          <w:marLeft w:val="979"/>
          <w:marRight w:val="0"/>
          <w:marTop w:val="120"/>
          <w:marBottom w:val="0"/>
          <w:divBdr>
            <w:top w:val="none" w:sz="0" w:space="0" w:color="auto"/>
            <w:left w:val="none" w:sz="0" w:space="0" w:color="auto"/>
            <w:bottom w:val="none" w:sz="0" w:space="0" w:color="auto"/>
            <w:right w:val="none" w:sz="0" w:space="0" w:color="auto"/>
          </w:divBdr>
        </w:div>
        <w:div w:id="487936802">
          <w:marLeft w:val="979"/>
          <w:marRight w:val="0"/>
          <w:marTop w:val="120"/>
          <w:marBottom w:val="0"/>
          <w:divBdr>
            <w:top w:val="none" w:sz="0" w:space="0" w:color="auto"/>
            <w:left w:val="none" w:sz="0" w:space="0" w:color="auto"/>
            <w:bottom w:val="none" w:sz="0" w:space="0" w:color="auto"/>
            <w:right w:val="none" w:sz="0" w:space="0" w:color="auto"/>
          </w:divBdr>
        </w:div>
      </w:divsChild>
    </w:div>
    <w:div w:id="1701399102">
      <w:bodyDiv w:val="1"/>
      <w:marLeft w:val="0"/>
      <w:marRight w:val="0"/>
      <w:marTop w:val="0"/>
      <w:marBottom w:val="0"/>
      <w:divBdr>
        <w:top w:val="none" w:sz="0" w:space="0" w:color="auto"/>
        <w:left w:val="none" w:sz="0" w:space="0" w:color="auto"/>
        <w:bottom w:val="none" w:sz="0" w:space="0" w:color="auto"/>
        <w:right w:val="none" w:sz="0" w:space="0" w:color="auto"/>
      </w:divBdr>
      <w:divsChild>
        <w:div w:id="1754401167">
          <w:marLeft w:val="547"/>
          <w:marRight w:val="0"/>
          <w:marTop w:val="0"/>
          <w:marBottom w:val="0"/>
          <w:divBdr>
            <w:top w:val="none" w:sz="0" w:space="0" w:color="auto"/>
            <w:left w:val="none" w:sz="0" w:space="0" w:color="auto"/>
            <w:bottom w:val="none" w:sz="0" w:space="0" w:color="auto"/>
            <w:right w:val="none" w:sz="0" w:space="0" w:color="auto"/>
          </w:divBdr>
        </w:div>
        <w:div w:id="559755088">
          <w:marLeft w:val="547"/>
          <w:marRight w:val="0"/>
          <w:marTop w:val="0"/>
          <w:marBottom w:val="0"/>
          <w:divBdr>
            <w:top w:val="none" w:sz="0" w:space="0" w:color="auto"/>
            <w:left w:val="none" w:sz="0" w:space="0" w:color="auto"/>
            <w:bottom w:val="none" w:sz="0" w:space="0" w:color="auto"/>
            <w:right w:val="none" w:sz="0" w:space="0" w:color="auto"/>
          </w:divBdr>
        </w:div>
        <w:div w:id="192496901">
          <w:marLeft w:val="547"/>
          <w:marRight w:val="0"/>
          <w:marTop w:val="0"/>
          <w:marBottom w:val="0"/>
          <w:divBdr>
            <w:top w:val="none" w:sz="0" w:space="0" w:color="auto"/>
            <w:left w:val="none" w:sz="0" w:space="0" w:color="auto"/>
            <w:bottom w:val="none" w:sz="0" w:space="0" w:color="auto"/>
            <w:right w:val="none" w:sz="0" w:space="0" w:color="auto"/>
          </w:divBdr>
        </w:div>
        <w:div w:id="1763260356">
          <w:marLeft w:val="547"/>
          <w:marRight w:val="0"/>
          <w:marTop w:val="0"/>
          <w:marBottom w:val="0"/>
          <w:divBdr>
            <w:top w:val="none" w:sz="0" w:space="0" w:color="auto"/>
            <w:left w:val="none" w:sz="0" w:space="0" w:color="auto"/>
            <w:bottom w:val="none" w:sz="0" w:space="0" w:color="auto"/>
            <w:right w:val="none" w:sz="0" w:space="0" w:color="auto"/>
          </w:divBdr>
        </w:div>
        <w:div w:id="1300497485">
          <w:marLeft w:val="1166"/>
          <w:marRight w:val="0"/>
          <w:marTop w:val="0"/>
          <w:marBottom w:val="0"/>
          <w:divBdr>
            <w:top w:val="none" w:sz="0" w:space="0" w:color="auto"/>
            <w:left w:val="none" w:sz="0" w:space="0" w:color="auto"/>
            <w:bottom w:val="none" w:sz="0" w:space="0" w:color="auto"/>
            <w:right w:val="none" w:sz="0" w:space="0" w:color="auto"/>
          </w:divBdr>
        </w:div>
        <w:div w:id="1204633320">
          <w:marLeft w:val="1166"/>
          <w:marRight w:val="0"/>
          <w:marTop w:val="0"/>
          <w:marBottom w:val="0"/>
          <w:divBdr>
            <w:top w:val="none" w:sz="0" w:space="0" w:color="auto"/>
            <w:left w:val="none" w:sz="0" w:space="0" w:color="auto"/>
            <w:bottom w:val="none" w:sz="0" w:space="0" w:color="auto"/>
            <w:right w:val="none" w:sz="0" w:space="0" w:color="auto"/>
          </w:divBdr>
        </w:div>
        <w:div w:id="1716388805">
          <w:marLeft w:val="547"/>
          <w:marRight w:val="0"/>
          <w:marTop w:val="0"/>
          <w:marBottom w:val="0"/>
          <w:divBdr>
            <w:top w:val="none" w:sz="0" w:space="0" w:color="auto"/>
            <w:left w:val="none" w:sz="0" w:space="0" w:color="auto"/>
            <w:bottom w:val="none" w:sz="0" w:space="0" w:color="auto"/>
            <w:right w:val="none" w:sz="0" w:space="0" w:color="auto"/>
          </w:divBdr>
        </w:div>
        <w:div w:id="366373095">
          <w:marLeft w:val="1166"/>
          <w:marRight w:val="0"/>
          <w:marTop w:val="0"/>
          <w:marBottom w:val="0"/>
          <w:divBdr>
            <w:top w:val="none" w:sz="0" w:space="0" w:color="auto"/>
            <w:left w:val="none" w:sz="0" w:space="0" w:color="auto"/>
            <w:bottom w:val="none" w:sz="0" w:space="0" w:color="auto"/>
            <w:right w:val="none" w:sz="0" w:space="0" w:color="auto"/>
          </w:divBdr>
        </w:div>
        <w:div w:id="824318912">
          <w:marLeft w:val="1166"/>
          <w:marRight w:val="0"/>
          <w:marTop w:val="0"/>
          <w:marBottom w:val="0"/>
          <w:divBdr>
            <w:top w:val="none" w:sz="0" w:space="0" w:color="auto"/>
            <w:left w:val="none" w:sz="0" w:space="0" w:color="auto"/>
            <w:bottom w:val="none" w:sz="0" w:space="0" w:color="auto"/>
            <w:right w:val="none" w:sz="0" w:space="0" w:color="auto"/>
          </w:divBdr>
        </w:div>
        <w:div w:id="1239901851">
          <w:marLeft w:val="547"/>
          <w:marRight w:val="0"/>
          <w:marTop w:val="0"/>
          <w:marBottom w:val="0"/>
          <w:divBdr>
            <w:top w:val="none" w:sz="0" w:space="0" w:color="auto"/>
            <w:left w:val="none" w:sz="0" w:space="0" w:color="auto"/>
            <w:bottom w:val="none" w:sz="0" w:space="0" w:color="auto"/>
            <w:right w:val="none" w:sz="0" w:space="0" w:color="auto"/>
          </w:divBdr>
        </w:div>
        <w:div w:id="1244101580">
          <w:marLeft w:val="1166"/>
          <w:marRight w:val="0"/>
          <w:marTop w:val="0"/>
          <w:marBottom w:val="0"/>
          <w:divBdr>
            <w:top w:val="none" w:sz="0" w:space="0" w:color="auto"/>
            <w:left w:val="none" w:sz="0" w:space="0" w:color="auto"/>
            <w:bottom w:val="none" w:sz="0" w:space="0" w:color="auto"/>
            <w:right w:val="none" w:sz="0" w:space="0" w:color="auto"/>
          </w:divBdr>
        </w:div>
        <w:div w:id="643394343">
          <w:marLeft w:val="1166"/>
          <w:marRight w:val="0"/>
          <w:marTop w:val="0"/>
          <w:marBottom w:val="0"/>
          <w:divBdr>
            <w:top w:val="none" w:sz="0" w:space="0" w:color="auto"/>
            <w:left w:val="none" w:sz="0" w:space="0" w:color="auto"/>
            <w:bottom w:val="none" w:sz="0" w:space="0" w:color="auto"/>
            <w:right w:val="none" w:sz="0" w:space="0" w:color="auto"/>
          </w:divBdr>
        </w:div>
      </w:divsChild>
    </w:div>
    <w:div w:id="1706904873">
      <w:bodyDiv w:val="1"/>
      <w:marLeft w:val="0"/>
      <w:marRight w:val="0"/>
      <w:marTop w:val="0"/>
      <w:marBottom w:val="0"/>
      <w:divBdr>
        <w:top w:val="none" w:sz="0" w:space="0" w:color="auto"/>
        <w:left w:val="none" w:sz="0" w:space="0" w:color="auto"/>
        <w:bottom w:val="none" w:sz="0" w:space="0" w:color="auto"/>
        <w:right w:val="none" w:sz="0" w:space="0" w:color="auto"/>
      </w:divBdr>
      <w:divsChild>
        <w:div w:id="1131560346">
          <w:marLeft w:val="547"/>
          <w:marRight w:val="0"/>
          <w:marTop w:val="0"/>
          <w:marBottom w:val="0"/>
          <w:divBdr>
            <w:top w:val="none" w:sz="0" w:space="0" w:color="auto"/>
            <w:left w:val="none" w:sz="0" w:space="0" w:color="auto"/>
            <w:bottom w:val="none" w:sz="0" w:space="0" w:color="auto"/>
            <w:right w:val="none" w:sz="0" w:space="0" w:color="auto"/>
          </w:divBdr>
        </w:div>
        <w:div w:id="365258756">
          <w:marLeft w:val="1166"/>
          <w:marRight w:val="0"/>
          <w:marTop w:val="0"/>
          <w:marBottom w:val="0"/>
          <w:divBdr>
            <w:top w:val="none" w:sz="0" w:space="0" w:color="auto"/>
            <w:left w:val="none" w:sz="0" w:space="0" w:color="auto"/>
            <w:bottom w:val="none" w:sz="0" w:space="0" w:color="auto"/>
            <w:right w:val="none" w:sz="0" w:space="0" w:color="auto"/>
          </w:divBdr>
        </w:div>
        <w:div w:id="369494779">
          <w:marLeft w:val="1166"/>
          <w:marRight w:val="0"/>
          <w:marTop w:val="0"/>
          <w:marBottom w:val="0"/>
          <w:divBdr>
            <w:top w:val="none" w:sz="0" w:space="0" w:color="auto"/>
            <w:left w:val="none" w:sz="0" w:space="0" w:color="auto"/>
            <w:bottom w:val="none" w:sz="0" w:space="0" w:color="auto"/>
            <w:right w:val="none" w:sz="0" w:space="0" w:color="auto"/>
          </w:divBdr>
        </w:div>
        <w:div w:id="1840584871">
          <w:marLeft w:val="547"/>
          <w:marRight w:val="0"/>
          <w:marTop w:val="0"/>
          <w:marBottom w:val="0"/>
          <w:divBdr>
            <w:top w:val="none" w:sz="0" w:space="0" w:color="auto"/>
            <w:left w:val="none" w:sz="0" w:space="0" w:color="auto"/>
            <w:bottom w:val="none" w:sz="0" w:space="0" w:color="auto"/>
            <w:right w:val="none" w:sz="0" w:space="0" w:color="auto"/>
          </w:divBdr>
        </w:div>
        <w:div w:id="1035617888">
          <w:marLeft w:val="547"/>
          <w:marRight w:val="0"/>
          <w:marTop w:val="0"/>
          <w:marBottom w:val="0"/>
          <w:divBdr>
            <w:top w:val="none" w:sz="0" w:space="0" w:color="auto"/>
            <w:left w:val="none" w:sz="0" w:space="0" w:color="auto"/>
            <w:bottom w:val="none" w:sz="0" w:space="0" w:color="auto"/>
            <w:right w:val="none" w:sz="0" w:space="0" w:color="auto"/>
          </w:divBdr>
        </w:div>
      </w:divsChild>
    </w:div>
    <w:div w:id="1714649020">
      <w:bodyDiv w:val="1"/>
      <w:marLeft w:val="0"/>
      <w:marRight w:val="0"/>
      <w:marTop w:val="0"/>
      <w:marBottom w:val="0"/>
      <w:divBdr>
        <w:top w:val="none" w:sz="0" w:space="0" w:color="auto"/>
        <w:left w:val="none" w:sz="0" w:space="0" w:color="auto"/>
        <w:bottom w:val="none" w:sz="0" w:space="0" w:color="auto"/>
        <w:right w:val="none" w:sz="0" w:space="0" w:color="auto"/>
      </w:divBdr>
      <w:divsChild>
        <w:div w:id="1643147618">
          <w:marLeft w:val="547"/>
          <w:marRight w:val="0"/>
          <w:marTop w:val="0"/>
          <w:marBottom w:val="0"/>
          <w:divBdr>
            <w:top w:val="none" w:sz="0" w:space="0" w:color="auto"/>
            <w:left w:val="none" w:sz="0" w:space="0" w:color="auto"/>
            <w:bottom w:val="none" w:sz="0" w:space="0" w:color="auto"/>
            <w:right w:val="none" w:sz="0" w:space="0" w:color="auto"/>
          </w:divBdr>
        </w:div>
        <w:div w:id="264658363">
          <w:marLeft w:val="547"/>
          <w:marRight w:val="0"/>
          <w:marTop w:val="0"/>
          <w:marBottom w:val="0"/>
          <w:divBdr>
            <w:top w:val="none" w:sz="0" w:space="0" w:color="auto"/>
            <w:left w:val="none" w:sz="0" w:space="0" w:color="auto"/>
            <w:bottom w:val="none" w:sz="0" w:space="0" w:color="auto"/>
            <w:right w:val="none" w:sz="0" w:space="0" w:color="auto"/>
          </w:divBdr>
        </w:div>
      </w:divsChild>
    </w:div>
    <w:div w:id="1716194883">
      <w:bodyDiv w:val="1"/>
      <w:marLeft w:val="0"/>
      <w:marRight w:val="0"/>
      <w:marTop w:val="0"/>
      <w:marBottom w:val="0"/>
      <w:divBdr>
        <w:top w:val="none" w:sz="0" w:space="0" w:color="auto"/>
        <w:left w:val="none" w:sz="0" w:space="0" w:color="auto"/>
        <w:bottom w:val="none" w:sz="0" w:space="0" w:color="auto"/>
        <w:right w:val="none" w:sz="0" w:space="0" w:color="auto"/>
      </w:divBdr>
    </w:div>
    <w:div w:id="2083525012">
      <w:bodyDiv w:val="1"/>
      <w:marLeft w:val="0"/>
      <w:marRight w:val="0"/>
      <w:marTop w:val="0"/>
      <w:marBottom w:val="0"/>
      <w:divBdr>
        <w:top w:val="none" w:sz="0" w:space="0" w:color="auto"/>
        <w:left w:val="none" w:sz="0" w:space="0" w:color="auto"/>
        <w:bottom w:val="none" w:sz="0" w:space="0" w:color="auto"/>
        <w:right w:val="none" w:sz="0" w:space="0" w:color="auto"/>
      </w:divBdr>
      <w:divsChild>
        <w:div w:id="1858157508">
          <w:marLeft w:val="547"/>
          <w:marRight w:val="0"/>
          <w:marTop w:val="0"/>
          <w:marBottom w:val="0"/>
          <w:divBdr>
            <w:top w:val="none" w:sz="0" w:space="0" w:color="auto"/>
            <w:left w:val="none" w:sz="0" w:space="0" w:color="auto"/>
            <w:bottom w:val="none" w:sz="0" w:space="0" w:color="auto"/>
            <w:right w:val="none" w:sz="0" w:space="0" w:color="auto"/>
          </w:divBdr>
        </w:div>
        <w:div w:id="1617638477">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07e6f75005874a3b"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986C7DB3-D115-4701-977D-176D8669B320}">
    <t:Anchor>
      <t:Comment id="817271405"/>
    </t:Anchor>
    <t:History>
      <t:Event id="{73B6A7A3-2AFD-410C-8CB7-B988DB0010BE}" time="2024-07-12T07:13:38.658Z">
        <t:Attribution userId="S::jishnu@tejasnetworks.com::6cdde94f-b0c3-449d-85cb-50b3b645d771" userProvider="AD" userName="Jishnu A"/>
        <t:Anchor>
          <t:Comment id="817271405"/>
        </t:Anchor>
        <t:Create/>
      </t:Event>
      <t:Event id="{A5CC13DD-F6EE-4D85-B640-583B1EB230AB}" time="2024-07-12T07:13:38.658Z">
        <t:Attribution userId="S::jishnu@tejasnetworks.com::6cdde94f-b0c3-449d-85cb-50b3b645d771" userProvider="AD" userName="Jishnu A"/>
        <t:Anchor>
          <t:Comment id="817271405"/>
        </t:Anchor>
        <t:Assign userId="S::dokkug@tejasnetworks.com::773ae510-e8d0-443d-bf63-86eacb5e4143" userProvider="AD" userName="Dokku Gopiraju"/>
      </t:Event>
      <t:Event id="{08F1E920-2B04-427D-8426-456F8F269720}" time="2024-07-12T07:13:38.658Z">
        <t:Attribution userId="S::jishnu@tejasnetworks.com::6cdde94f-b0c3-449d-85cb-50b3b645d771" userProvider="AD" userName="Jishnu A"/>
        <t:Anchor>
          <t:Comment id="817271405"/>
        </t:Anchor>
        <t:SetTitle title="@Dokku Gopiraju : File all the configuration aspects which are there in the proposal into a single IDF."/>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FF898-72AC-479B-94B9-D1A3ED618907}">
  <ds:schemaRefs>
    <ds:schemaRef ds:uri="http://schemas.openxmlformats.org/officeDocument/2006/bibliography"/>
  </ds:schemaRefs>
</ds:datastoreItem>
</file>

<file path=customXml/itemProps2.xml><?xml version="1.0" encoding="utf-8"?>
<ds:datastoreItem xmlns:ds="http://schemas.openxmlformats.org/officeDocument/2006/customXml" ds:itemID="{7E7AB120-1D30-47FF-8751-F40B7E5AA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1482B-69FC-4641-875A-890D790D8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4</Pages>
  <Words>1347</Words>
  <Characters>7684</Characters>
  <Application>Microsoft Office Word</Application>
  <DocSecurity>0</DocSecurity>
  <Lines>64</Lines>
  <Paragraphs>18</Paragraphs>
  <ScaleCrop>false</ScaleCrop>
  <Company>Tejas Networks Ltd.</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Gopiraju D</cp:lastModifiedBy>
  <cp:revision>1415</cp:revision>
  <dcterms:created xsi:type="dcterms:W3CDTF">2024-07-11T06:03:00Z</dcterms:created>
  <dcterms:modified xsi:type="dcterms:W3CDTF">2025-05-08T10:48:00Z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D52778B479867CECD4303C66BC324160_43</vt:lpwstr>
  </property>
  <property fmtid="{D5CDD505-2E9C-101B-9397-08002B2CF9AE}" pid="5" name="GrammarlyDocumentId">
    <vt:lpwstr>338181bee70cea63afaa4093bef1cfa3bcb20517a62d71acb4847e1db9ee7fc1</vt:lpwstr>
  </property>
</Properties>
</file>